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CD789D" w:rsidR="005140DF" w:rsidRDefault="00CD789D" w14:paraId="5B55C41C" w14:textId="498DB8F8">
      <w:pPr>
        <w:widowControl w:val="0"/>
        <w:rPr>
          <w:rFonts w:ascii="IOI Light" w:hAnsi="IOI Light" w:cs="Tahoma"/>
          <w:sz w:val="28"/>
          <w:szCs w:val="28"/>
          <w:lang w:val="de-DE"/>
        </w:rPr>
      </w:pPr>
      <w:bookmarkStart w:name="Literature" w:id="0"/>
      <w:r w:rsidRPr="00CD789D">
        <w:rPr>
          <w:rFonts w:ascii="IOI Light" w:hAnsi="IOI Light" w:cs="Tahoma"/>
          <w:b/>
          <w:sz w:val="28"/>
          <w:szCs w:val="28"/>
          <w:lang w:val="de-DE"/>
        </w:rPr>
        <w:t xml:space="preserve">Auf den Spuren </w:t>
      </w:r>
      <w:bookmarkEnd w:id="0"/>
      <w:r w:rsidRPr="00CD789D">
        <w:rPr>
          <w:rFonts w:ascii="IOI Light" w:hAnsi="IOI Light" w:cs="Tahoma"/>
          <w:b/>
          <w:sz w:val="28"/>
          <w:szCs w:val="28"/>
          <w:lang w:val="de-DE"/>
        </w:rPr>
        <w:t>eines irischen Literatur-Stars</w:t>
      </w:r>
    </w:p>
    <w:p w:rsidRPr="0030005A" w:rsidR="005140DF" w:rsidRDefault="00CD789D" w14:paraId="5B55C41D" w14:textId="77777777">
      <w:pPr>
        <w:widowControl w:val="0"/>
        <w:rPr>
          <w:rFonts w:ascii="IOI Light" w:hAnsi="IOI Light" w:cs="Tahoma"/>
          <w:sz w:val="28"/>
          <w:szCs w:val="28"/>
          <w:lang w:val="de-DE"/>
        </w:rPr>
      </w:pPr>
      <w:r w:rsidRPr="00CD789D">
        <w:rPr>
          <w:rFonts w:ascii="IOI Light" w:hAnsi="IOI Light" w:cs="Tahoma"/>
          <w:sz w:val="28"/>
          <w:szCs w:val="28"/>
          <w:lang w:val="de-DE"/>
        </w:rPr>
        <w:t xml:space="preserve">In der Heimat des Autors Colm </w:t>
      </w:r>
      <w:proofErr w:type="spellStart"/>
      <w:r w:rsidRPr="00CD789D">
        <w:rPr>
          <w:rFonts w:ascii="IOI Light" w:hAnsi="IOI Light" w:cs="Tahoma"/>
          <w:sz w:val="28"/>
          <w:szCs w:val="28"/>
          <w:lang w:val="de-DE"/>
        </w:rPr>
        <w:t>Tóibin</w:t>
      </w:r>
      <w:proofErr w:type="spellEnd"/>
      <w:r w:rsidRPr="00CD789D">
        <w:rPr>
          <w:rFonts w:ascii="IOI Light" w:hAnsi="IOI Light" w:cs="Tahoma"/>
          <w:sz w:val="28"/>
          <w:szCs w:val="28"/>
          <w:lang w:val="de-DE"/>
        </w:rPr>
        <w:t xml:space="preserve"> finden Fans viele Schauplätze aus seinen Büchern und sogar Drehorte des Films „Brooklyn“</w:t>
      </w:r>
    </w:p>
    <w:p w:rsidRPr="0030005A" w:rsidR="005140DF" w:rsidRDefault="00CD789D" w14:paraId="5B55C41E" w14:textId="3966DFF6">
      <w:pPr>
        <w:widowControl w:val="0"/>
        <w:rPr>
          <w:rFonts w:ascii="IOI Light" w:hAnsi="IOI Light" w:cs="Tahoma"/>
          <w:sz w:val="24"/>
          <w:szCs w:val="24"/>
          <w:lang w:val="de-DE"/>
        </w:rPr>
      </w:pPr>
      <w:r w:rsidRPr="0030005A">
        <w:rPr>
          <w:rFonts w:ascii="IOI Light" w:hAnsi="IOI Light" w:cs="Tahoma"/>
          <w:b/>
          <w:sz w:val="24"/>
          <w:szCs w:val="24"/>
          <w:lang w:val="de-DE"/>
        </w:rPr>
        <w:t xml:space="preserve">Frankfurt am Main, </w:t>
      </w:r>
      <w:r w:rsidR="0030005A">
        <w:rPr>
          <w:rFonts w:ascii="IOI Light" w:hAnsi="IOI Light" w:cs="Tahoma"/>
          <w:b/>
          <w:sz w:val="24"/>
          <w:szCs w:val="24"/>
          <w:lang w:val="de-DE"/>
        </w:rPr>
        <w:t>15</w:t>
      </w:r>
      <w:r w:rsidRPr="0030005A">
        <w:rPr>
          <w:rFonts w:ascii="IOI Light" w:hAnsi="IOI Light" w:cs="Tahoma"/>
          <w:b/>
          <w:sz w:val="24"/>
          <w:szCs w:val="24"/>
          <w:lang w:val="de-DE"/>
        </w:rPr>
        <w:t>.10.2024</w:t>
      </w:r>
      <w:r w:rsidRPr="0030005A">
        <w:rPr>
          <w:rFonts w:ascii="IOI Light" w:hAnsi="IOI Light" w:cs="Tahoma"/>
          <w:sz w:val="24"/>
          <w:szCs w:val="24"/>
          <w:lang w:val="de-DE"/>
        </w:rPr>
        <w:t xml:space="preserve"> –</w:t>
      </w:r>
      <w:r w:rsidRPr="0030005A">
        <w:rPr>
          <w:rFonts w:ascii="IOI Light" w:hAnsi="IOI Light" w:cs="Tahoma"/>
          <w:sz w:val="24"/>
          <w:szCs w:val="24"/>
          <w:lang w:val="de-DE"/>
        </w:rPr>
        <w:t xml:space="preserve"> Mit „Long Island“ hat der irische Autor Colm </w:t>
      </w:r>
      <w:proofErr w:type="spellStart"/>
      <w:r w:rsidRPr="0030005A">
        <w:rPr>
          <w:rFonts w:ascii="IOI Light" w:hAnsi="IOI Light" w:cs="Tahoma"/>
          <w:sz w:val="24"/>
          <w:szCs w:val="24"/>
          <w:lang w:val="de-DE"/>
        </w:rPr>
        <w:t>Tóibin</w:t>
      </w:r>
      <w:proofErr w:type="spellEnd"/>
      <w:r w:rsidRPr="0030005A">
        <w:rPr>
          <w:rFonts w:ascii="IOI Light" w:hAnsi="IOI Light" w:cs="Tahoma"/>
          <w:sz w:val="24"/>
          <w:szCs w:val="24"/>
          <w:lang w:val="de-DE"/>
        </w:rPr>
        <w:t>, der zu den wichtigsten zeitgenössischen Autoren der Insel zählt, in diesem Jahr eine Fortsetzung zu seinem Bestseller „Brooklyn“ nachgelegt, der erneut zu großen Teilen auf der</w:t>
      </w:r>
      <w:r w:rsidR="00A5539F">
        <w:rPr>
          <w:rFonts w:ascii="IOI Light" w:hAnsi="IOI Light" w:cs="Tahoma"/>
          <w:sz w:val="24"/>
          <w:szCs w:val="24"/>
          <w:lang w:val="de-DE"/>
        </w:rPr>
        <w:t xml:space="preserve"> grünen </w:t>
      </w:r>
      <w:r w:rsidRPr="0030005A">
        <w:rPr>
          <w:rFonts w:ascii="IOI Light" w:hAnsi="IOI Light" w:cs="Tahoma"/>
          <w:sz w:val="24"/>
          <w:szCs w:val="24"/>
          <w:lang w:val="de-DE"/>
        </w:rPr>
        <w:t xml:space="preserve">Insel spielt. Um herauszufinden, welche Orte den Schriftsteller zu seinen Werken inspiriert haben, können Fans in seiner Heimat auf den Spuren des irischen Schriftstellers wandeln.  </w:t>
      </w:r>
    </w:p>
    <w:p w:rsidRPr="0030005A" w:rsidR="005140DF" w:rsidRDefault="00CD789D" w14:paraId="5B55C41F" w14:textId="7DCAECB3">
      <w:pPr>
        <w:widowControl w:val="0"/>
        <w:rPr>
          <w:rFonts w:ascii="IOI Light" w:hAnsi="IOI Light" w:cs="Tahoma"/>
          <w:sz w:val="24"/>
          <w:szCs w:val="24"/>
          <w:lang w:val="de-DE"/>
        </w:rPr>
      </w:pPr>
      <w:r w:rsidRPr="50F14F68" w:rsidR="00CD789D">
        <w:rPr>
          <w:rFonts w:ascii="IOI Light" w:hAnsi="IOI Light" w:cs="Tahoma"/>
          <w:sz w:val="24"/>
          <w:szCs w:val="24"/>
          <w:lang w:val="de-DE"/>
        </w:rPr>
        <w:t xml:space="preserve">Die liegen hauptsächlich in der </w:t>
      </w:r>
      <w:hyperlink r:id="R036836addfe84d1d">
        <w:r w:rsidRPr="50F14F68" w:rsidR="00CD789D">
          <w:rPr>
            <w:rStyle w:val="Hyperlink"/>
            <w:rFonts w:ascii="IOI Light" w:hAnsi="IOI Light" w:cs="Tahoma"/>
            <w:b w:val="1"/>
            <w:bCs w:val="1"/>
            <w:sz w:val="24"/>
            <w:szCs w:val="24"/>
            <w:lang w:val="de-DE"/>
          </w:rPr>
          <w:t>Grafschaft Wexford</w:t>
        </w:r>
      </w:hyperlink>
      <w:r w:rsidRPr="50F14F68" w:rsidR="00CD789D">
        <w:rPr>
          <w:rFonts w:ascii="IOI Light" w:hAnsi="IOI Light" w:cs="Tahoma"/>
          <w:sz w:val="24"/>
          <w:szCs w:val="24"/>
          <w:lang w:val="de-DE"/>
        </w:rPr>
        <w:t xml:space="preserve">, allen voran im Städtchen </w:t>
      </w:r>
      <w:r w:rsidRPr="50F14F68" w:rsidR="00CD789D">
        <w:rPr>
          <w:rFonts w:ascii="IOI Light" w:hAnsi="IOI Light" w:cs="Tahoma"/>
          <w:sz w:val="24"/>
          <w:szCs w:val="24"/>
          <w:lang w:val="de-DE"/>
        </w:rPr>
        <w:t>Enniscorthy</w:t>
      </w:r>
      <w:r w:rsidRPr="50F14F68" w:rsidR="00CD789D">
        <w:rPr>
          <w:rFonts w:ascii="IOI Light" w:hAnsi="IOI Light" w:cs="Tahoma"/>
          <w:sz w:val="24"/>
          <w:szCs w:val="24"/>
          <w:lang w:val="de-DE"/>
        </w:rPr>
        <w:t xml:space="preserve">, wo </w:t>
      </w:r>
      <w:r w:rsidRPr="50F14F68" w:rsidR="00CD789D">
        <w:rPr>
          <w:rFonts w:ascii="IOI Light" w:hAnsi="IOI Light" w:cs="Tahoma"/>
          <w:sz w:val="24"/>
          <w:szCs w:val="24"/>
          <w:lang w:val="de-DE"/>
        </w:rPr>
        <w:t>Tóibin</w:t>
      </w:r>
      <w:r w:rsidRPr="50F14F68" w:rsidR="00CD789D">
        <w:rPr>
          <w:rFonts w:ascii="IOI Light" w:hAnsi="IOI Light" w:cs="Tahoma"/>
          <w:sz w:val="24"/>
          <w:szCs w:val="24"/>
          <w:lang w:val="de-DE"/>
        </w:rPr>
        <w:t xml:space="preserve"> geboren und aufgewachsen ist und das auch immer wieder zum Handlungsort seiner Bücher wird. Wer hier </w:t>
      </w:r>
      <w:r w:rsidRPr="50F14F68" w:rsidR="00A5539F">
        <w:rPr>
          <w:rFonts w:ascii="IOI Light" w:hAnsi="IOI Light" w:cs="Tahoma"/>
          <w:sz w:val="24"/>
          <w:szCs w:val="24"/>
          <w:lang w:val="de-DE"/>
        </w:rPr>
        <w:t>i</w:t>
      </w:r>
      <w:r w:rsidRPr="50F14F68" w:rsidR="002C6EDA">
        <w:rPr>
          <w:rFonts w:ascii="IOI Light" w:hAnsi="IOI Light" w:cs="Tahoma"/>
          <w:sz w:val="24"/>
          <w:szCs w:val="24"/>
          <w:lang w:val="de-DE"/>
        </w:rPr>
        <w:t>n</w:t>
      </w:r>
      <w:r w:rsidRPr="50F14F68" w:rsidR="00A5539F">
        <w:rPr>
          <w:rFonts w:ascii="IOI Light" w:hAnsi="IOI Light" w:cs="Tahoma"/>
          <w:sz w:val="24"/>
          <w:szCs w:val="24"/>
          <w:lang w:val="de-DE"/>
        </w:rPr>
        <w:t xml:space="preserve"> </w:t>
      </w:r>
      <w:hyperlink r:id="R8ddae8e5a1454a8b">
        <w:r w:rsidRPr="50F14F68" w:rsidR="002C6EDA">
          <w:rPr>
            <w:rStyle w:val="Hyperlink"/>
            <w:rFonts w:ascii="IOI Light" w:hAnsi="IOI Light" w:cs="Tahoma"/>
            <w:b w:val="1"/>
            <w:bCs w:val="1"/>
            <w:sz w:val="24"/>
            <w:szCs w:val="24"/>
            <w:lang w:val="de-DE"/>
          </w:rPr>
          <w:t>Irlands historischem Osten</w:t>
        </w:r>
      </w:hyperlink>
      <w:r w:rsidRPr="50F14F68" w:rsidR="002C6EDA">
        <w:rPr>
          <w:rFonts w:ascii="IOI Light" w:hAnsi="IOI Light" w:cs="Tahoma"/>
          <w:sz w:val="24"/>
          <w:szCs w:val="24"/>
          <w:lang w:val="de-DE"/>
        </w:rPr>
        <w:t xml:space="preserve"> </w:t>
      </w:r>
      <w:r w:rsidRPr="50F14F68" w:rsidR="00CD789D">
        <w:rPr>
          <w:rFonts w:ascii="IOI Light" w:hAnsi="IOI Light" w:cs="Tahoma"/>
          <w:sz w:val="24"/>
          <w:szCs w:val="24"/>
          <w:lang w:val="de-DE"/>
        </w:rPr>
        <w:t xml:space="preserve">nach Orten sucht, die mit dem Schriftsteller oder seinen Werken zu tun haben, muss nur durch die Straßen laufen und wird ohne großes Suchen fündig. </w:t>
      </w:r>
      <w:r w:rsidRPr="50F14F68" w:rsidR="00CD789D">
        <w:rPr>
          <w:rFonts w:ascii="IOI Light" w:hAnsi="IOI Light" w:cs="Tahoma"/>
          <w:sz w:val="24"/>
          <w:szCs w:val="24"/>
          <w:lang w:val="de-DE"/>
        </w:rPr>
        <w:t>Tóibin</w:t>
      </w:r>
      <w:r w:rsidRPr="50F14F68" w:rsidR="00CD789D">
        <w:rPr>
          <w:rFonts w:ascii="IOI Light" w:hAnsi="IOI Light" w:cs="Tahoma"/>
          <w:sz w:val="24"/>
          <w:szCs w:val="24"/>
          <w:lang w:val="de-DE"/>
        </w:rPr>
        <w:t xml:space="preserve"> selbst ist </w:t>
      </w:r>
      <w:r w:rsidRPr="50F14F68" w:rsidR="00CD789D">
        <w:rPr>
          <w:rFonts w:ascii="IOI Light" w:hAnsi="IOI Light" w:cs="Tahoma"/>
          <w:sz w:val="24"/>
          <w:szCs w:val="24"/>
          <w:lang w:val="de-DE"/>
        </w:rPr>
        <w:t xml:space="preserve">in der Parnell Avenue aufgewachsen, das Geburtshaus seiner „Brooklyn“-Protagonistin </w:t>
      </w:r>
      <w:r w:rsidRPr="50F14F68" w:rsidR="00CD789D">
        <w:rPr>
          <w:rFonts w:ascii="IOI Light" w:hAnsi="IOI Light" w:cs="Tahoma"/>
          <w:sz w:val="24"/>
          <w:szCs w:val="24"/>
          <w:lang w:val="de-DE"/>
        </w:rPr>
        <w:t>Eilis</w:t>
      </w:r>
      <w:r w:rsidRPr="50F14F68" w:rsidR="00CD789D">
        <w:rPr>
          <w:rFonts w:ascii="IOI Light" w:hAnsi="IOI Light" w:cs="Tahoma"/>
          <w:sz w:val="24"/>
          <w:szCs w:val="24"/>
          <w:lang w:val="de-DE"/>
        </w:rPr>
        <w:t xml:space="preserve"> Lacey befindet sich – so beschreibt es der Autor in einem Gastbeitrag für das Magazin „Oprah Daily“ – in direkter Nachbarschaft des ehemaligen Wohnhauses seiner Mutter in der Court Street. </w:t>
      </w:r>
    </w:p>
    <w:p w:rsidRPr="0030005A" w:rsidR="005140DF" w:rsidRDefault="00CD789D" w14:paraId="5B55C420" w14:textId="3C939C8A">
      <w:pPr>
        <w:widowControl w:val="0"/>
        <w:rPr>
          <w:rFonts w:ascii="IOI Light" w:hAnsi="IOI Light" w:cs="Tahoma"/>
          <w:sz w:val="24"/>
          <w:szCs w:val="24"/>
          <w:lang w:val="de-DE"/>
        </w:rPr>
      </w:pPr>
      <w:r w:rsidRPr="50F14F68" w:rsidR="00CD789D">
        <w:rPr>
          <w:rFonts w:ascii="IOI Light" w:hAnsi="IOI Light" w:cs="Tahoma"/>
          <w:sz w:val="24"/>
          <w:szCs w:val="24"/>
          <w:lang w:val="de-DE"/>
        </w:rPr>
        <w:t xml:space="preserve">Letztere gehört auch </w:t>
      </w:r>
      <w:hyperlink r:id="Rb4127a3c9f194bce">
        <w:r w:rsidRPr="50F14F68" w:rsidR="00CD789D">
          <w:rPr>
            <w:rStyle w:val="Hyperlink"/>
            <w:rFonts w:ascii="IOI Light" w:hAnsi="IOI Light" w:cs="Tahoma"/>
            <w:b w:val="1"/>
            <w:bCs w:val="1"/>
            <w:sz w:val="24"/>
            <w:szCs w:val="24"/>
            <w:lang w:val="de-DE"/>
          </w:rPr>
          <w:t>zu den Orten</w:t>
        </w:r>
      </w:hyperlink>
      <w:r w:rsidRPr="50F14F68" w:rsidR="00CD789D">
        <w:rPr>
          <w:rFonts w:ascii="IOI Light" w:hAnsi="IOI Light" w:cs="Tahoma"/>
          <w:sz w:val="24"/>
          <w:szCs w:val="24"/>
          <w:lang w:val="de-DE"/>
        </w:rPr>
        <w:t xml:space="preserve">, die man bei genauem Hinsehen bei einem Spaziergang durch die Stadt aus dem Film mit Saoirse Ronan und Domhnall </w:t>
      </w:r>
      <w:r w:rsidRPr="50F14F68" w:rsidR="00CD789D">
        <w:rPr>
          <w:rFonts w:ascii="IOI Light" w:hAnsi="IOI Light" w:cs="Tahoma"/>
          <w:sz w:val="24"/>
          <w:szCs w:val="24"/>
          <w:lang w:val="de-DE"/>
        </w:rPr>
        <w:t>Gleeson</w:t>
      </w:r>
      <w:r w:rsidRPr="50F14F68" w:rsidR="00CD789D">
        <w:rPr>
          <w:rFonts w:ascii="IOI Light" w:hAnsi="IOI Light" w:cs="Tahoma"/>
          <w:sz w:val="24"/>
          <w:szCs w:val="24"/>
          <w:lang w:val="de-DE"/>
        </w:rPr>
        <w:t xml:space="preserve"> wieder</w:t>
      </w:r>
      <w:r w:rsidRPr="50F14F68" w:rsidR="00CD789D">
        <w:rPr>
          <w:rFonts w:ascii="IOI Light" w:hAnsi="IOI Light" w:cs="Tahoma"/>
          <w:sz w:val="24"/>
          <w:szCs w:val="24"/>
          <w:lang w:val="de-DE"/>
        </w:rPr>
        <w:t xml:space="preserve">erkennen kann, dessen Szenen zum Teil auch in </w:t>
      </w:r>
      <w:r w:rsidRPr="50F14F68" w:rsidR="00CD789D">
        <w:rPr>
          <w:rFonts w:ascii="IOI Light" w:hAnsi="IOI Light" w:cs="Tahoma"/>
          <w:sz w:val="24"/>
          <w:szCs w:val="24"/>
          <w:lang w:val="de-DE"/>
        </w:rPr>
        <w:t>Enniscorthy</w:t>
      </w:r>
      <w:r w:rsidRPr="50F14F68" w:rsidR="00CD789D">
        <w:rPr>
          <w:rFonts w:ascii="IOI Light" w:hAnsi="IOI Light" w:cs="Tahoma"/>
          <w:sz w:val="24"/>
          <w:szCs w:val="24"/>
          <w:lang w:val="de-DE"/>
        </w:rPr>
        <w:t xml:space="preserve"> gefilmt worden sind. Zu den weiteren </w:t>
      </w:r>
      <w:hyperlink r:id="R2127455f064c4fbe">
        <w:r w:rsidRPr="50F14F68" w:rsidR="00CD789D">
          <w:rPr>
            <w:rStyle w:val="Hyperlink"/>
            <w:rFonts w:ascii="IOI Light" w:hAnsi="IOI Light" w:cs="Tahoma"/>
            <w:b w:val="1"/>
            <w:bCs w:val="1"/>
            <w:sz w:val="24"/>
            <w:szCs w:val="24"/>
            <w:lang w:val="de-DE"/>
          </w:rPr>
          <w:t>Drehorten</w:t>
        </w:r>
      </w:hyperlink>
      <w:r w:rsidRPr="50F14F68" w:rsidR="00CD789D">
        <w:rPr>
          <w:rFonts w:ascii="IOI Light" w:hAnsi="IOI Light" w:cs="Tahoma"/>
          <w:sz w:val="24"/>
          <w:szCs w:val="24"/>
          <w:lang w:val="de-DE"/>
        </w:rPr>
        <w:t xml:space="preserve"> im Stadtkern zählen das Theater Athenaeum in der Castle Street, das Main Post Office in der Mill Park Road sowie das Jahrhunderte alte Schloss </w:t>
      </w:r>
      <w:r w:rsidRPr="50F14F68" w:rsidR="00CD789D">
        <w:rPr>
          <w:rFonts w:ascii="IOI Light" w:hAnsi="IOI Light" w:cs="Tahoma"/>
          <w:sz w:val="24"/>
          <w:szCs w:val="24"/>
          <w:lang w:val="de-DE"/>
        </w:rPr>
        <w:t>Enniscorthy</w:t>
      </w:r>
      <w:r w:rsidRPr="50F14F68" w:rsidR="00CD789D">
        <w:rPr>
          <w:rFonts w:ascii="IOI Light" w:hAnsi="IOI Light" w:cs="Tahoma"/>
          <w:sz w:val="24"/>
          <w:szCs w:val="24"/>
          <w:lang w:val="de-DE"/>
        </w:rPr>
        <w:t xml:space="preserve"> Castle. Eine Szene außerhalb von </w:t>
      </w:r>
      <w:r w:rsidRPr="50F14F68" w:rsidR="00CD789D">
        <w:rPr>
          <w:rFonts w:ascii="IOI Light" w:hAnsi="IOI Light" w:cs="Tahoma"/>
          <w:sz w:val="24"/>
          <w:szCs w:val="24"/>
          <w:lang w:val="de-DE"/>
        </w:rPr>
        <w:t>Enniscorthy</w:t>
      </w:r>
      <w:r w:rsidRPr="50F14F68" w:rsidR="00CD789D">
        <w:rPr>
          <w:rFonts w:ascii="IOI Light" w:hAnsi="IOI Light" w:cs="Tahoma"/>
          <w:sz w:val="24"/>
          <w:szCs w:val="24"/>
          <w:lang w:val="de-DE"/>
        </w:rPr>
        <w:t xml:space="preserve"> wurde außerdem am knapp 25 Kilometer von der Stadt entfernten Strand von </w:t>
      </w:r>
      <w:hyperlink r:id="R8b03339e72824992">
        <w:r w:rsidRPr="50F14F68" w:rsidR="00CD789D">
          <w:rPr>
            <w:rStyle w:val="Hyperlink"/>
            <w:rFonts w:ascii="IOI Light" w:hAnsi="IOI Light" w:cs="Tahoma"/>
            <w:b w:val="1"/>
            <w:bCs w:val="1"/>
            <w:sz w:val="24"/>
            <w:szCs w:val="24"/>
            <w:lang w:val="de-DE"/>
          </w:rPr>
          <w:t>Curracloe</w:t>
        </w:r>
      </w:hyperlink>
      <w:r w:rsidRPr="50F14F68" w:rsidR="00CD789D">
        <w:rPr>
          <w:rFonts w:ascii="IOI Light" w:hAnsi="IOI Light" w:cs="Tahoma"/>
          <w:sz w:val="24"/>
          <w:szCs w:val="24"/>
          <w:lang w:val="de-DE"/>
        </w:rPr>
        <w:t xml:space="preserve"> gedreht, der bereits für den Film „Der Soldat James Ryan“ als Film-Location gedient hatte. </w:t>
      </w:r>
    </w:p>
    <w:p w:rsidRPr="0030005A" w:rsidR="005140DF" w:rsidRDefault="00CD789D" w14:paraId="5B55C421" w14:textId="77777777">
      <w:pPr>
        <w:widowControl w:val="0"/>
        <w:rPr>
          <w:rFonts w:ascii="IOI Light" w:hAnsi="IOI Light" w:cs="Tahoma"/>
          <w:sz w:val="24"/>
          <w:szCs w:val="24"/>
          <w:lang w:val="de-DE"/>
        </w:rPr>
      </w:pPr>
      <w:r w:rsidRPr="50F14F68" w:rsidR="00CD789D">
        <w:rPr>
          <w:rFonts w:ascii="IOI Light" w:hAnsi="IOI Light" w:cs="Tahoma"/>
          <w:sz w:val="24"/>
          <w:szCs w:val="24"/>
          <w:lang w:val="de-DE"/>
        </w:rPr>
        <w:t xml:space="preserve">Wer in der Stadt am River </w:t>
      </w:r>
      <w:r w:rsidRPr="50F14F68" w:rsidR="00CD789D">
        <w:rPr>
          <w:rFonts w:ascii="IOI Light" w:hAnsi="IOI Light" w:cs="Tahoma"/>
          <w:sz w:val="24"/>
          <w:szCs w:val="24"/>
          <w:lang w:val="de-DE"/>
        </w:rPr>
        <w:t>Slaney</w:t>
      </w:r>
      <w:r w:rsidRPr="50F14F68" w:rsidR="00CD789D">
        <w:rPr>
          <w:rFonts w:ascii="IOI Light" w:hAnsi="IOI Light" w:cs="Tahoma"/>
          <w:sz w:val="24"/>
          <w:szCs w:val="24"/>
          <w:lang w:val="de-DE"/>
        </w:rPr>
        <w:t xml:space="preserve"> über die „Brooklyn“-Drehorte hinaus auf Entdeckungstour gehen will, findet mehrere </w:t>
      </w:r>
      <w:hyperlink r:id="R1824a618275840fc">
        <w:r w:rsidRPr="50F14F68" w:rsidR="00CD789D">
          <w:rPr>
            <w:rStyle w:val="Hyperlink"/>
            <w:rFonts w:ascii="IOI Light" w:hAnsi="IOI Light" w:cs="Tahoma"/>
            <w:b w:val="1"/>
            <w:bCs w:val="1"/>
            <w:sz w:val="24"/>
            <w:szCs w:val="24"/>
            <w:lang w:val="de-DE"/>
          </w:rPr>
          <w:t>Wander- und Spazierwege</w:t>
        </w:r>
      </w:hyperlink>
      <w:r w:rsidRPr="50F14F68" w:rsidR="00CD789D">
        <w:rPr>
          <w:rFonts w:ascii="IOI Light" w:hAnsi="IOI Light" w:cs="Tahoma"/>
          <w:sz w:val="24"/>
          <w:szCs w:val="24"/>
          <w:lang w:val="de-DE"/>
        </w:rPr>
        <w:t xml:space="preserve">, die von der Stadt in die umgebende Natur führen. Zu den Highlights zählen der sechs Kilometer lange </w:t>
      </w:r>
      <w:r w:rsidRPr="50F14F68" w:rsidR="00CD789D">
        <w:rPr>
          <w:rFonts w:ascii="IOI Light" w:hAnsi="IOI Light" w:cs="Tahoma"/>
          <w:sz w:val="24"/>
          <w:szCs w:val="24"/>
          <w:lang w:val="de-DE"/>
        </w:rPr>
        <w:t>Enniscorthy</w:t>
      </w:r>
      <w:r w:rsidRPr="50F14F68" w:rsidR="00CD789D">
        <w:rPr>
          <w:rFonts w:ascii="IOI Light" w:hAnsi="IOI Light" w:cs="Tahoma"/>
          <w:sz w:val="24"/>
          <w:szCs w:val="24"/>
          <w:lang w:val="de-DE"/>
        </w:rPr>
        <w:t xml:space="preserve"> Riverside Trail sowie Rundwege durch die nahe gelegenen Waldgebiete </w:t>
      </w:r>
      <w:r w:rsidRPr="50F14F68" w:rsidR="00CD789D">
        <w:rPr>
          <w:rFonts w:ascii="IOI Light" w:hAnsi="IOI Light" w:cs="Tahoma"/>
          <w:sz w:val="24"/>
          <w:szCs w:val="24"/>
          <w:lang w:val="de-DE"/>
        </w:rPr>
        <w:t>Ringwood</w:t>
      </w:r>
      <w:r w:rsidRPr="50F14F68" w:rsidR="00CD789D">
        <w:rPr>
          <w:rFonts w:ascii="IOI Light" w:hAnsi="IOI Light" w:cs="Tahoma"/>
          <w:sz w:val="24"/>
          <w:szCs w:val="24"/>
          <w:lang w:val="de-DE"/>
        </w:rPr>
        <w:t xml:space="preserve"> und </w:t>
      </w:r>
      <w:r w:rsidRPr="50F14F68" w:rsidR="00CD789D">
        <w:rPr>
          <w:rFonts w:ascii="IOI Light" w:hAnsi="IOI Light" w:cs="Tahoma"/>
          <w:sz w:val="24"/>
          <w:szCs w:val="24"/>
          <w:lang w:val="de-DE"/>
        </w:rPr>
        <w:t>Borodale</w:t>
      </w:r>
      <w:r w:rsidRPr="50F14F68" w:rsidR="00CD789D">
        <w:rPr>
          <w:rFonts w:ascii="IOI Light" w:hAnsi="IOI Light" w:cs="Tahoma"/>
          <w:sz w:val="24"/>
          <w:szCs w:val="24"/>
          <w:lang w:val="de-DE"/>
        </w:rPr>
        <w:t xml:space="preserve">. Vom im Osten der Stadt gelegenen </w:t>
      </w:r>
      <w:hyperlink r:id="R1e03e2894ad2456d">
        <w:r w:rsidRPr="50F14F68" w:rsidR="00CD789D">
          <w:rPr>
            <w:rStyle w:val="Hyperlink"/>
            <w:rFonts w:ascii="IOI Light" w:hAnsi="IOI Light" w:cs="Tahoma"/>
            <w:b w:val="1"/>
            <w:bCs w:val="1"/>
            <w:sz w:val="24"/>
            <w:szCs w:val="24"/>
            <w:lang w:val="de-DE"/>
          </w:rPr>
          <w:t>Vinegar</w:t>
        </w:r>
        <w:r w:rsidRPr="50F14F68" w:rsidR="00CD789D">
          <w:rPr>
            <w:rStyle w:val="Hyperlink"/>
            <w:rFonts w:ascii="IOI Light" w:hAnsi="IOI Light" w:cs="Tahoma"/>
            <w:b w:val="1"/>
            <w:bCs w:val="1"/>
            <w:sz w:val="24"/>
            <w:szCs w:val="24"/>
            <w:lang w:val="de-DE"/>
          </w:rPr>
          <w:t xml:space="preserve"> Hill</w:t>
        </w:r>
      </w:hyperlink>
      <w:r w:rsidRPr="50F14F68" w:rsidR="00CD789D">
        <w:rPr>
          <w:rFonts w:ascii="IOI Light" w:hAnsi="IOI Light" w:cs="Tahoma"/>
          <w:sz w:val="24"/>
          <w:szCs w:val="24"/>
          <w:lang w:val="de-DE"/>
        </w:rPr>
        <w:t xml:space="preserve"> aus hat man einen großartigen Blick über </w:t>
      </w:r>
      <w:r w:rsidRPr="50F14F68" w:rsidR="00CD789D">
        <w:rPr>
          <w:rFonts w:ascii="IOI Light" w:hAnsi="IOI Light" w:cs="Tahoma"/>
          <w:sz w:val="24"/>
          <w:szCs w:val="24"/>
          <w:lang w:val="de-DE"/>
        </w:rPr>
        <w:t>Enniscorthy</w:t>
      </w:r>
      <w:r w:rsidRPr="50F14F68" w:rsidR="00CD789D">
        <w:rPr>
          <w:rFonts w:ascii="IOI Light" w:hAnsi="IOI Light" w:cs="Tahoma"/>
          <w:sz w:val="24"/>
          <w:szCs w:val="24"/>
          <w:lang w:val="de-DE"/>
        </w:rPr>
        <w:t xml:space="preserve">. </w:t>
      </w:r>
    </w:p>
    <w:p w:rsidRPr="0030005A" w:rsidR="005140DF" w:rsidRDefault="00CD789D" w14:paraId="5B55C422" w14:textId="77777777">
      <w:pPr>
        <w:widowControl w:val="0"/>
        <w:rPr>
          <w:rFonts w:ascii="IOI Light" w:hAnsi="IOI Light" w:cs="Tahoma"/>
          <w:sz w:val="24"/>
          <w:szCs w:val="24"/>
          <w:lang w:val="de-DE"/>
        </w:rPr>
      </w:pPr>
      <w:r w:rsidRPr="0030005A">
        <w:rPr>
          <w:rFonts w:ascii="IOI Light" w:hAnsi="IOI Light" w:cs="Tahoma"/>
          <w:sz w:val="24"/>
          <w:szCs w:val="24"/>
          <w:lang w:val="de-DE"/>
        </w:rPr>
        <w:t xml:space="preserve">Die Stadt selbst ist jedoch nicht der einzige Ort in der Grafschaft Wexford, die in </w:t>
      </w:r>
      <w:proofErr w:type="spellStart"/>
      <w:r w:rsidRPr="0030005A">
        <w:rPr>
          <w:rFonts w:ascii="IOI Light" w:hAnsi="IOI Light" w:cs="Tahoma"/>
          <w:sz w:val="24"/>
          <w:szCs w:val="24"/>
          <w:lang w:val="de-DE"/>
        </w:rPr>
        <w:t>Tóibins</w:t>
      </w:r>
      <w:proofErr w:type="spellEnd"/>
      <w:r w:rsidRPr="0030005A">
        <w:rPr>
          <w:rFonts w:ascii="IOI Light" w:hAnsi="IOI Light" w:cs="Tahoma"/>
          <w:sz w:val="24"/>
          <w:szCs w:val="24"/>
          <w:lang w:val="de-DE"/>
        </w:rPr>
        <w:t xml:space="preserve"> Büchern eine Rolle spielt. So ist sein 1999 veröffentlichtes Buch „Das Feuerschiff von Blackwater“ („The Blackwater </w:t>
      </w:r>
      <w:proofErr w:type="spellStart"/>
      <w:r w:rsidRPr="0030005A">
        <w:rPr>
          <w:rFonts w:ascii="IOI Light" w:hAnsi="IOI Light" w:cs="Tahoma"/>
          <w:sz w:val="24"/>
          <w:szCs w:val="24"/>
          <w:lang w:val="de-DE"/>
        </w:rPr>
        <w:t>Lightship</w:t>
      </w:r>
      <w:proofErr w:type="spellEnd"/>
      <w:r w:rsidRPr="0030005A">
        <w:rPr>
          <w:rFonts w:ascii="IOI Light" w:hAnsi="IOI Light" w:cs="Tahoma"/>
          <w:sz w:val="24"/>
          <w:szCs w:val="24"/>
          <w:lang w:val="de-DE"/>
        </w:rPr>
        <w:t xml:space="preserve">“) nach dem kleinen 300-Seelen-Dorf Blackwater benannt, wo der Autor ein Haus besitzen soll.       </w:t>
      </w:r>
    </w:p>
    <w:p w:rsidRPr="0030005A" w:rsidR="005140DF" w:rsidRDefault="00CD789D" w14:paraId="5B55C423" w14:textId="1767DFBA">
      <w:pPr>
        <w:widowControl w:val="0"/>
        <w:jc w:val="right"/>
        <w:rPr>
          <w:rFonts w:ascii="IOI Light" w:hAnsi="IOI Light" w:cs="Tahoma"/>
          <w:sz w:val="24"/>
          <w:szCs w:val="24"/>
          <w:lang w:val="de-DE"/>
        </w:rPr>
      </w:pPr>
      <w:r w:rsidRPr="0030005A">
        <w:rPr>
          <w:rFonts w:ascii="IOI Light" w:hAnsi="IOI Light" w:cs="Tahoma"/>
          <w:b/>
          <w:sz w:val="24"/>
          <w:szCs w:val="24"/>
          <w:lang w:val="de-DE"/>
        </w:rPr>
        <w:t>2</w:t>
      </w:r>
      <w:r w:rsidR="00AB5A9F">
        <w:rPr>
          <w:rFonts w:ascii="IOI Light" w:hAnsi="IOI Light" w:cs="Tahoma"/>
          <w:b/>
          <w:sz w:val="24"/>
          <w:szCs w:val="24"/>
          <w:lang w:val="de-DE"/>
        </w:rPr>
        <w:t>.526</w:t>
      </w:r>
      <w:r w:rsidRPr="0030005A">
        <w:rPr>
          <w:rFonts w:ascii="IOI Light" w:hAnsi="IOI Light" w:cs="Tahoma"/>
          <w:b/>
          <w:sz w:val="24"/>
          <w:szCs w:val="24"/>
          <w:lang w:val="de-DE"/>
        </w:rPr>
        <w:t xml:space="preserve"> Zeichen</w:t>
      </w:r>
    </w:p>
    <w:p w:rsidRPr="0030005A" w:rsidR="005140DF" w:rsidRDefault="005140DF" w14:paraId="5B55C424" w14:textId="77777777">
      <w:pPr>
        <w:widowControl w:val="0"/>
        <w:rPr>
          <w:rFonts w:ascii="IOI Light" w:hAnsi="IOI Light" w:cs="Tahoma"/>
          <w:sz w:val="24"/>
          <w:szCs w:val="24"/>
          <w:lang w:val="de-DE"/>
        </w:rPr>
      </w:pPr>
    </w:p>
    <w:p w:rsidRPr="0030005A" w:rsidR="005140DF" w:rsidRDefault="00CD789D" w14:paraId="5B55C425" w14:textId="77777777">
      <w:pPr>
        <w:widowControl w:val="0"/>
        <w:rPr>
          <w:rFonts w:ascii="IOI Light" w:hAnsi="IOI Light" w:cs="Tahoma"/>
          <w:sz w:val="24"/>
          <w:szCs w:val="24"/>
          <w:lang w:val="de-DE"/>
        </w:rPr>
      </w:pPr>
      <w:r w:rsidRPr="0030005A">
        <w:rPr>
          <w:rFonts w:ascii="IOI Light" w:hAnsi="IOI Light" w:cs="Tahoma"/>
          <w:b/>
          <w:sz w:val="24"/>
          <w:szCs w:val="24"/>
          <w:lang w:val="de-DE"/>
        </w:rPr>
        <w:t>Tipps am Rand zwischen Nord und Süd</w:t>
      </w:r>
    </w:p>
    <w:p w:rsidRPr="0030005A" w:rsidR="005140DF" w:rsidRDefault="00CD789D" w14:paraId="5B55C426" w14:textId="092858C6">
      <w:pPr>
        <w:widowControl w:val="0"/>
        <w:rPr>
          <w:rFonts w:ascii="IOI Light" w:hAnsi="IOI Light" w:cs="Tahoma"/>
          <w:sz w:val="24"/>
          <w:szCs w:val="24"/>
          <w:lang w:val="de-DE"/>
        </w:rPr>
      </w:pPr>
      <w:r w:rsidRPr="50F14F68" w:rsidR="00CD789D">
        <w:rPr>
          <w:rFonts w:ascii="IOI Light" w:hAnsi="IOI Light" w:cs="Tahoma"/>
          <w:sz w:val="24"/>
          <w:szCs w:val="24"/>
          <w:lang w:val="de-DE"/>
        </w:rPr>
        <w:t xml:space="preserve">Dass die irische Insel und ihre Landschaften als </w:t>
      </w:r>
      <w:hyperlink r:id="R12fec7ac4f2b416d">
        <w:r w:rsidRPr="50F14F68" w:rsidR="00CD789D">
          <w:rPr>
            <w:rStyle w:val="Hyperlink"/>
            <w:rFonts w:ascii="IOI Light" w:hAnsi="IOI Light" w:cs="Tahoma"/>
            <w:b w:val="1"/>
            <w:bCs w:val="1"/>
            <w:sz w:val="24"/>
            <w:szCs w:val="24"/>
            <w:lang w:val="de-DE"/>
          </w:rPr>
          <w:t>Inspirationsquelle</w:t>
        </w:r>
      </w:hyperlink>
      <w:r w:rsidRPr="50F14F68" w:rsidR="00CD789D">
        <w:rPr>
          <w:rFonts w:ascii="IOI Light" w:hAnsi="IOI Light" w:cs="Tahoma"/>
          <w:sz w:val="24"/>
          <w:szCs w:val="24"/>
          <w:lang w:val="de-DE"/>
        </w:rPr>
        <w:t xml:space="preserve"> für Bücher und Geschichten dienen, kommt seit Jahrhunderten immer wieder vor. Das gilt für das </w:t>
      </w:r>
      <w:r w:rsidRPr="50F14F68" w:rsidR="00CD789D">
        <w:rPr>
          <w:rFonts w:ascii="IOI Light" w:hAnsi="IOI Light" w:cs="Tahoma"/>
          <w:sz w:val="24"/>
          <w:szCs w:val="24"/>
          <w:lang w:val="de-DE"/>
        </w:rPr>
        <w:t xml:space="preserve">Werk irischer Schriftsteller wie Oscar Wilde oder </w:t>
      </w:r>
      <w:hyperlink r:id="Rced24a4aeb55410a">
        <w:r w:rsidRPr="50F14F68" w:rsidR="00CD789D">
          <w:rPr>
            <w:rStyle w:val="Hyperlink"/>
            <w:rFonts w:ascii="IOI Light" w:hAnsi="IOI Light" w:cs="Tahoma"/>
            <w:b w:val="1"/>
            <w:bCs w:val="1"/>
            <w:sz w:val="24"/>
            <w:szCs w:val="24"/>
            <w:lang w:val="de-DE"/>
          </w:rPr>
          <w:t>C.S. Lewis</w:t>
        </w:r>
      </w:hyperlink>
      <w:r w:rsidRPr="50F14F68" w:rsidR="00CD789D">
        <w:rPr>
          <w:rFonts w:ascii="IOI Light" w:hAnsi="IOI Light" w:cs="Tahoma"/>
          <w:sz w:val="24"/>
          <w:szCs w:val="24"/>
          <w:lang w:val="de-DE"/>
        </w:rPr>
        <w:t>, genau</w:t>
      </w:r>
      <w:r w:rsidRPr="50F14F68" w:rsidR="00AB5A9F">
        <w:rPr>
          <w:rFonts w:ascii="IOI Light" w:hAnsi="IOI Light" w:cs="Tahoma"/>
          <w:sz w:val="24"/>
          <w:szCs w:val="24"/>
          <w:lang w:val="de-DE"/>
        </w:rPr>
        <w:t xml:space="preserve">so </w:t>
      </w:r>
      <w:r w:rsidRPr="50F14F68" w:rsidR="00CD789D">
        <w:rPr>
          <w:rFonts w:ascii="IOI Light" w:hAnsi="IOI Light" w:cs="Tahoma"/>
          <w:sz w:val="24"/>
          <w:szCs w:val="24"/>
          <w:lang w:val="de-DE"/>
        </w:rPr>
        <w:t xml:space="preserve">wie für ausländische Literaturgrößen wie zum Beispiel Heinrich Böll, der 1957 sein „Irisches Tagebuch“, etwa über Erlebnisse in der Grafschaft Mayo, veröffentlichte. Auch der irische Dichter und Dramatiker </w:t>
      </w:r>
      <w:hyperlink r:id="Rb7d6662329f14aa3">
        <w:r w:rsidRPr="50F14F68" w:rsidR="00CD789D">
          <w:rPr>
            <w:rStyle w:val="Hyperlink"/>
            <w:rFonts w:ascii="IOI Light" w:hAnsi="IOI Light" w:cs="Tahoma"/>
            <w:b w:val="1"/>
            <w:bCs w:val="1"/>
            <w:sz w:val="24"/>
            <w:szCs w:val="24"/>
            <w:lang w:val="de-DE"/>
          </w:rPr>
          <w:t>W</w:t>
        </w:r>
        <w:r w:rsidRPr="50F14F68" w:rsidR="00117A63">
          <w:rPr>
            <w:rStyle w:val="Hyperlink"/>
            <w:rFonts w:ascii="IOI Light" w:hAnsi="IOI Light" w:cs="Tahoma"/>
            <w:b w:val="1"/>
            <w:bCs w:val="1"/>
            <w:sz w:val="24"/>
            <w:szCs w:val="24"/>
            <w:lang w:val="de-DE"/>
          </w:rPr>
          <w:t>.</w:t>
        </w:r>
        <w:r w:rsidRPr="50F14F68" w:rsidR="00CD789D">
          <w:rPr>
            <w:rStyle w:val="Hyperlink"/>
            <w:rFonts w:ascii="IOI Light" w:hAnsi="IOI Light" w:cs="Tahoma"/>
            <w:b w:val="1"/>
            <w:bCs w:val="1"/>
            <w:sz w:val="24"/>
            <w:szCs w:val="24"/>
            <w:lang w:val="de-DE"/>
          </w:rPr>
          <w:t>B</w:t>
        </w:r>
        <w:r w:rsidRPr="50F14F68" w:rsidR="00117A63">
          <w:rPr>
            <w:rStyle w:val="Hyperlink"/>
            <w:rFonts w:ascii="IOI Light" w:hAnsi="IOI Light" w:cs="Tahoma"/>
            <w:b w:val="1"/>
            <w:bCs w:val="1"/>
            <w:sz w:val="24"/>
            <w:szCs w:val="24"/>
            <w:lang w:val="de-DE"/>
          </w:rPr>
          <w:t>.</w:t>
        </w:r>
        <w:r w:rsidRPr="50F14F68" w:rsidR="00CD789D">
          <w:rPr>
            <w:rStyle w:val="Hyperlink"/>
            <w:rFonts w:ascii="IOI Light" w:hAnsi="IOI Light" w:cs="Tahoma"/>
            <w:b w:val="1"/>
            <w:bCs w:val="1"/>
            <w:sz w:val="24"/>
            <w:szCs w:val="24"/>
            <w:lang w:val="de-DE"/>
          </w:rPr>
          <w:t xml:space="preserve"> Yeats</w:t>
        </w:r>
      </w:hyperlink>
      <w:r w:rsidRPr="50F14F68" w:rsidR="00CD789D">
        <w:rPr>
          <w:rFonts w:ascii="IOI Light" w:hAnsi="IOI Light" w:cs="Tahoma"/>
          <w:sz w:val="24"/>
          <w:szCs w:val="24"/>
          <w:lang w:val="de-DE"/>
        </w:rPr>
        <w:t xml:space="preserve"> schrieb über Irlands Landschaften, vor allem über seine Heimat im Nordwesten der Insel in der Grafschaft Sligo, die er einmal als „das Land der Sehnsucht des Herzens“ bezeichnete. Der berühmte </w:t>
      </w:r>
      <w:hyperlink r:id="R85a0088efe3e421c">
        <w:r w:rsidRPr="50F14F68" w:rsidR="00CD789D">
          <w:rPr>
            <w:rStyle w:val="Hyperlink"/>
            <w:rFonts w:ascii="IOI Light" w:hAnsi="IOI Light" w:cs="Tahoma"/>
            <w:b w:val="1"/>
            <w:bCs w:val="1"/>
            <w:sz w:val="24"/>
            <w:szCs w:val="24"/>
            <w:lang w:val="de-DE"/>
          </w:rPr>
          <w:t>James Joyce-Roman „Ulysses“</w:t>
        </w:r>
      </w:hyperlink>
      <w:r w:rsidRPr="50F14F68" w:rsidR="00CD789D">
        <w:rPr>
          <w:rFonts w:ascii="IOI Light" w:hAnsi="IOI Light" w:cs="Tahoma"/>
          <w:sz w:val="24"/>
          <w:szCs w:val="24"/>
          <w:lang w:val="de-DE"/>
        </w:rPr>
        <w:t xml:space="preserve"> hingegen spielt in Irlands Hauptstadt Dublin. Die ist inzwischen sogar im Creative Cities Network der </w:t>
      </w:r>
      <w:r w:rsidRPr="50F14F68" w:rsidR="00CD789D">
        <w:rPr>
          <w:rFonts w:ascii="IOI Light" w:hAnsi="IOI Light" w:cs="Tahoma"/>
          <w:sz w:val="24"/>
          <w:szCs w:val="24"/>
          <w:lang w:val="de-DE"/>
        </w:rPr>
        <w:t>Unesco</w:t>
      </w:r>
      <w:r w:rsidRPr="50F14F68" w:rsidR="00CD789D">
        <w:rPr>
          <w:rFonts w:ascii="IOI Light" w:hAnsi="IOI Light" w:cs="Tahoma"/>
          <w:sz w:val="24"/>
          <w:szCs w:val="24"/>
          <w:lang w:val="de-DE"/>
        </w:rPr>
        <w:t xml:space="preserve"> als </w:t>
      </w:r>
      <w:hyperlink r:id="R87b5ec14753445ed">
        <w:r w:rsidRPr="50F14F68" w:rsidR="00CD789D">
          <w:rPr>
            <w:rStyle w:val="Hyperlink"/>
            <w:rFonts w:ascii="IOI Light" w:hAnsi="IOI Light" w:cs="Tahoma"/>
            <w:b w:val="1"/>
            <w:bCs w:val="1"/>
            <w:sz w:val="24"/>
            <w:szCs w:val="24"/>
            <w:lang w:val="de-DE"/>
          </w:rPr>
          <w:t xml:space="preserve">City </w:t>
        </w:r>
        <w:r w:rsidRPr="50F14F68" w:rsidR="00CD789D">
          <w:rPr>
            <w:rStyle w:val="Hyperlink"/>
            <w:rFonts w:ascii="IOI Light" w:hAnsi="IOI Light" w:cs="Tahoma"/>
            <w:b w:val="1"/>
            <w:bCs w:val="1"/>
            <w:sz w:val="24"/>
            <w:szCs w:val="24"/>
            <w:lang w:val="de-DE"/>
          </w:rPr>
          <w:t>of</w:t>
        </w:r>
        <w:r w:rsidRPr="50F14F68" w:rsidR="00CD789D">
          <w:rPr>
            <w:rStyle w:val="Hyperlink"/>
            <w:rFonts w:ascii="IOI Light" w:hAnsi="IOI Light" w:cs="Tahoma"/>
            <w:b w:val="1"/>
            <w:bCs w:val="1"/>
            <w:sz w:val="24"/>
            <w:szCs w:val="24"/>
            <w:lang w:val="de-DE"/>
          </w:rPr>
          <w:t xml:space="preserve"> </w:t>
        </w:r>
        <w:r w:rsidRPr="50F14F68" w:rsidR="00CD789D">
          <w:rPr>
            <w:rStyle w:val="Hyperlink"/>
            <w:rFonts w:ascii="IOI Light" w:hAnsi="IOI Light" w:cs="Tahoma"/>
            <w:b w:val="1"/>
            <w:bCs w:val="1"/>
            <w:sz w:val="24"/>
            <w:szCs w:val="24"/>
            <w:lang w:val="de-DE"/>
          </w:rPr>
          <w:t>Literature</w:t>
        </w:r>
      </w:hyperlink>
      <w:r w:rsidRPr="50F14F68" w:rsidR="00CD789D">
        <w:rPr>
          <w:rFonts w:ascii="IOI Light" w:hAnsi="IOI Light" w:cs="Tahoma"/>
          <w:sz w:val="24"/>
          <w:szCs w:val="24"/>
          <w:lang w:val="de-DE"/>
        </w:rPr>
        <w:t xml:space="preserve"> ausgezeichnet worden. </w:t>
      </w:r>
    </w:p>
    <w:p w:rsidRPr="0030005A" w:rsidR="005140DF" w:rsidRDefault="00CD789D" w14:paraId="5B55C427" w14:textId="7AD50A8A">
      <w:pPr>
        <w:widowControl w:val="0"/>
        <w:jc w:val="right"/>
        <w:rPr>
          <w:rFonts w:ascii="IOI Light" w:hAnsi="IOI Light" w:cs="Tahoma"/>
          <w:sz w:val="24"/>
          <w:szCs w:val="24"/>
          <w:lang w:val="de-DE"/>
        </w:rPr>
      </w:pPr>
      <w:r w:rsidRPr="0030005A">
        <w:rPr>
          <w:rFonts w:ascii="IOI Light" w:hAnsi="IOI Light" w:cs="Tahoma"/>
          <w:b/>
          <w:sz w:val="24"/>
          <w:szCs w:val="24"/>
          <w:lang w:val="de-DE"/>
        </w:rPr>
        <w:t>82</w:t>
      </w:r>
      <w:r w:rsidR="00C53A80">
        <w:rPr>
          <w:rFonts w:ascii="IOI Light" w:hAnsi="IOI Light" w:cs="Tahoma"/>
          <w:b/>
          <w:sz w:val="24"/>
          <w:szCs w:val="24"/>
          <w:lang w:val="de-DE"/>
        </w:rPr>
        <w:t>5</w:t>
      </w:r>
      <w:r w:rsidRPr="0030005A">
        <w:rPr>
          <w:rFonts w:ascii="IOI Light" w:hAnsi="IOI Light" w:cs="Tahoma"/>
          <w:b/>
          <w:sz w:val="24"/>
          <w:szCs w:val="24"/>
          <w:lang w:val="de-DE"/>
        </w:rPr>
        <w:t xml:space="preserve"> Zeichen</w:t>
      </w:r>
    </w:p>
    <w:p w:rsidRPr="0030005A" w:rsidR="005140DF" w:rsidRDefault="005140DF" w14:paraId="5B55C428" w14:textId="77777777">
      <w:pPr>
        <w:widowControl w:val="0"/>
        <w:rPr>
          <w:rFonts w:ascii="IOI Light" w:hAnsi="IOI Light" w:cs="Tahoma"/>
          <w:sz w:val="24"/>
          <w:szCs w:val="24"/>
          <w:lang w:val="de-DE"/>
        </w:rPr>
      </w:pPr>
    </w:p>
    <w:p w:rsidRPr="0030005A" w:rsidR="005140DF" w:rsidRDefault="00CD789D" w14:paraId="5B55C429" w14:textId="77777777">
      <w:pPr>
        <w:widowControl w:val="0"/>
        <w:rPr>
          <w:rFonts w:ascii="IOI Light" w:hAnsi="IOI Light" w:cs="Tahoma"/>
          <w:sz w:val="24"/>
          <w:szCs w:val="24"/>
          <w:lang w:val="de-DE"/>
        </w:rPr>
      </w:pPr>
      <w:r w:rsidRPr="0030005A">
        <w:rPr>
          <w:rFonts w:ascii="IOI Light" w:hAnsi="IOI Light" w:cs="Tahoma"/>
          <w:b/>
          <w:sz w:val="24"/>
          <w:szCs w:val="24"/>
          <w:lang w:val="de-DE"/>
        </w:rPr>
        <w:t>Hintergrund</w:t>
      </w:r>
    </w:p>
    <w:p w:rsidRPr="0030005A" w:rsidR="005140DF" w:rsidRDefault="00CD789D" w14:paraId="5B55C42A" w14:textId="77777777">
      <w:pPr>
        <w:widowControl w:val="0"/>
        <w:rPr>
          <w:rFonts w:ascii="IOI Light" w:hAnsi="IOI Light" w:cs="Tahoma"/>
          <w:sz w:val="24"/>
          <w:szCs w:val="24"/>
          <w:lang w:val="de-DE"/>
        </w:rPr>
      </w:pPr>
      <w:r w:rsidRPr="0030005A">
        <w:rPr>
          <w:rFonts w:ascii="IOI Light" w:hAnsi="IOI Light" w:cs="Tahoma"/>
          <w:sz w:val="24"/>
          <w:szCs w:val="24"/>
          <w:lang w:val="de-DE"/>
        </w:rPr>
        <w:t xml:space="preserve">Colm </w:t>
      </w:r>
      <w:proofErr w:type="spellStart"/>
      <w:r w:rsidRPr="0030005A">
        <w:rPr>
          <w:rFonts w:ascii="IOI Light" w:hAnsi="IOI Light" w:cs="Tahoma"/>
          <w:sz w:val="24"/>
          <w:szCs w:val="24"/>
          <w:lang w:val="de-DE"/>
        </w:rPr>
        <w:t>Tóibin</w:t>
      </w:r>
      <w:proofErr w:type="spellEnd"/>
      <w:r w:rsidRPr="0030005A">
        <w:rPr>
          <w:rFonts w:ascii="IOI Light" w:hAnsi="IOI Light" w:cs="Tahoma"/>
          <w:sz w:val="24"/>
          <w:szCs w:val="24"/>
          <w:lang w:val="de-DE"/>
        </w:rPr>
        <w:t xml:space="preserve"> wurde 1955 in der Kleinstadt </w:t>
      </w:r>
      <w:proofErr w:type="spellStart"/>
      <w:r w:rsidRPr="0030005A">
        <w:rPr>
          <w:rFonts w:ascii="IOI Light" w:hAnsi="IOI Light" w:cs="Tahoma"/>
          <w:sz w:val="24"/>
          <w:szCs w:val="24"/>
          <w:lang w:val="de-DE"/>
        </w:rPr>
        <w:t>Enniscorthy</w:t>
      </w:r>
      <w:proofErr w:type="spellEnd"/>
      <w:r w:rsidRPr="0030005A">
        <w:rPr>
          <w:rFonts w:ascii="IOI Light" w:hAnsi="IOI Light" w:cs="Tahoma"/>
          <w:sz w:val="24"/>
          <w:szCs w:val="24"/>
          <w:lang w:val="de-DE"/>
        </w:rPr>
        <w:t xml:space="preserve"> im County Wexford geboren, machte Karriere als Schriftsteller und Journalist und wurde spätestens als Autor des mehrfach ausgezeichneten und prominent verfilmten historischen Romans „Brooklyn“ (2009) weltberühmt. Seinen ersten Roman „The South“ veröffentlichte er jedoch bereits im Jahr 1990, inspiriert von den Jahren, die er als junger Mann in Barcelona gelebt hatte. Tatsächlich sind jedoch die meisten seiner Bücher untrennbar mit seiner irischen Heimat verbun</w:t>
      </w:r>
      <w:r w:rsidRPr="0030005A">
        <w:rPr>
          <w:rFonts w:ascii="IOI Light" w:hAnsi="IOI Light" w:cs="Tahoma"/>
          <w:sz w:val="24"/>
          <w:szCs w:val="24"/>
          <w:lang w:val="de-DE"/>
        </w:rPr>
        <w:t>den, über die er einmal schrieb, dass die „Intimität“ einer Kleinstadt „daherkommen kann wie erstickende Neugierde und Klaustrophobie. Aber sie kann auch ein Gefühl von intensivem Zugehörigkeitsgefühl vermitteln“.</w:t>
      </w:r>
    </w:p>
    <w:p w:rsidRPr="0030005A" w:rsidR="005140DF" w:rsidRDefault="00CD789D" w14:paraId="5B55C42B" w14:textId="77777777">
      <w:pPr>
        <w:widowControl w:val="0"/>
        <w:jc w:val="right"/>
        <w:rPr>
          <w:rFonts w:ascii="IOI Light" w:hAnsi="IOI Light" w:cs="Tahoma"/>
          <w:sz w:val="24"/>
          <w:szCs w:val="24"/>
          <w:lang w:val="de-DE"/>
        </w:rPr>
      </w:pPr>
      <w:r w:rsidRPr="0030005A">
        <w:rPr>
          <w:rFonts w:ascii="IOI Light" w:hAnsi="IOI Light" w:cs="Tahoma"/>
          <w:b/>
          <w:sz w:val="24"/>
          <w:szCs w:val="24"/>
          <w:lang w:val="de-DE"/>
        </w:rPr>
        <w:t>730 Zeichen</w:t>
      </w:r>
    </w:p>
    <w:p w:rsidRPr="0030005A" w:rsidR="0030005A" w:rsidP="0030005A" w:rsidRDefault="0030005A" w14:paraId="517E6A05" w14:textId="77777777">
      <w:pPr>
        <w:rPr>
          <w:rFonts w:ascii="IOI Light" w:hAnsi="IOI Light" w:cs="Tahoma"/>
          <w:i/>
          <w:iCs/>
          <w:sz w:val="24"/>
          <w:szCs w:val="24"/>
          <w:lang w:val="de-DE"/>
        </w:rPr>
      </w:pPr>
      <w:r w:rsidRPr="0030005A">
        <w:rPr>
          <w:rFonts w:ascii="IOI Light" w:hAnsi="IOI Light" w:cs="Tahoma"/>
          <w:i/>
          <w:iCs/>
          <w:sz w:val="24"/>
          <w:szCs w:val="24"/>
          <w:lang w:val="de-DE"/>
        </w:rPr>
        <w:t xml:space="preserve">Wenn Sie mehr über </w:t>
      </w:r>
      <w:hyperlink w:history="1" r:id="rId10">
        <w:r w:rsidRPr="0030005A">
          <w:rPr>
            <w:rStyle w:val="Hyperlink"/>
            <w:rFonts w:ascii="IOI Light" w:hAnsi="IOI Light" w:cs="Tahoma"/>
            <w:b/>
            <w:bCs/>
            <w:i/>
            <w:iCs/>
            <w:sz w:val="24"/>
            <w:szCs w:val="24"/>
            <w:lang w:val="de-DE"/>
          </w:rPr>
          <w:t>Irlands historischen Osten</w:t>
        </w:r>
      </w:hyperlink>
      <w:r w:rsidRPr="0030005A">
        <w:rPr>
          <w:rFonts w:ascii="IOI Light" w:hAnsi="IOI Light" w:cs="Tahoma"/>
          <w:i/>
          <w:iCs/>
          <w:sz w:val="24"/>
          <w:szCs w:val="24"/>
          <w:lang w:val="de-DE"/>
        </w:rPr>
        <w:t xml:space="preserve"> erfahren möchten, hören Sie doch einfach mal rein in den Podcast von Tourism Ireland.</w:t>
      </w:r>
    </w:p>
    <w:p w:rsidRPr="0030005A" w:rsidR="005140DF" w:rsidRDefault="005140DF" w14:paraId="5B55C42C" w14:textId="77777777">
      <w:pPr>
        <w:widowControl w:val="0"/>
        <w:rPr>
          <w:rFonts w:ascii="IOI Light" w:hAnsi="IOI Light" w:cs="Tahoma"/>
          <w:sz w:val="24"/>
          <w:szCs w:val="24"/>
          <w:lang w:val="de-DE"/>
        </w:rPr>
      </w:pPr>
    </w:p>
    <w:p w:rsidRPr="0030005A" w:rsidR="005140DF" w:rsidRDefault="00CD789D" w14:paraId="5B55C42D" w14:textId="77777777">
      <w:pPr>
        <w:widowControl w:val="0"/>
        <w:rPr>
          <w:rFonts w:ascii="IOI Light" w:hAnsi="IOI Light" w:cs="Tahoma"/>
          <w:lang w:val="de-DE"/>
        </w:rPr>
      </w:pPr>
      <w:r w:rsidRPr="0030005A">
        <w:rPr>
          <w:rFonts w:ascii="IOI Light" w:hAnsi="IOI Light" w:cs="Tahoma"/>
          <w:b/>
          <w:lang w:val="de-DE"/>
        </w:rPr>
        <w:t>Links:</w:t>
      </w:r>
    </w:p>
    <w:p w:rsidR="005140DF" w:rsidRDefault="00CD789D" w14:paraId="5B55C42E" w14:textId="77777777">
      <w:pPr>
        <w:widowControl w:val="0"/>
        <w:rPr>
          <w:rFonts w:ascii="IOI Light" w:hAnsi="IOI Light" w:cs="Tahoma"/>
          <w:color w:val="0067BF"/>
          <w:u w:val="single"/>
        </w:rPr>
      </w:pPr>
      <w:hyperlink r:id="rId11">
        <w:r w:rsidRPr="0030005A">
          <w:rPr>
            <w:rFonts w:ascii="IOI Light" w:hAnsi="IOI Light" w:cs="Tahoma"/>
            <w:color w:val="0067BF"/>
            <w:u w:val="single"/>
            <w:lang w:val="de-DE"/>
          </w:rPr>
          <w:t>https://www.ireland.com/de-de/destinations/county/wexford/county-wexford/</w:t>
        </w:r>
      </w:hyperlink>
    </w:p>
    <w:p w:rsidR="00531508" w:rsidRDefault="00531508" w14:paraId="0E3CDEDD" w14:textId="6AFBB7FB">
      <w:pPr>
        <w:widowControl w:val="0"/>
        <w:rPr>
          <w:rFonts w:ascii="IOI Light" w:hAnsi="IOI Light" w:cs="Tahoma"/>
        </w:rPr>
      </w:pPr>
      <w:hyperlink w:history="1" r:id="rId12">
        <w:r w:rsidRPr="0044734F">
          <w:rPr>
            <w:rStyle w:val="Hyperlink"/>
            <w:rFonts w:ascii="IOI Light" w:hAnsi="IOI Light" w:cs="Tahoma"/>
          </w:rPr>
          <w:t>https://www.ireland.com/de-de/destinations/experiences/irelands-ancient-east/</w:t>
        </w:r>
      </w:hyperlink>
    </w:p>
    <w:p w:rsidRPr="00531508" w:rsidR="005140DF" w:rsidRDefault="00CD789D" w14:paraId="5B55C42F" w14:textId="77777777">
      <w:pPr>
        <w:widowControl w:val="0"/>
        <w:rPr>
          <w:rFonts w:ascii="IOI Light" w:hAnsi="IOI Light" w:cs="Tahoma"/>
        </w:rPr>
      </w:pPr>
      <w:hyperlink r:id="rId13">
        <w:r w:rsidRPr="00531508">
          <w:rPr>
            <w:rFonts w:ascii="IOI Light" w:hAnsi="IOI Light" w:cs="Tahoma"/>
            <w:color w:val="0067BF"/>
            <w:u w:val="single"/>
          </w:rPr>
          <w:t>https://enniscorthycastle.ie/tours-education/brooklyn-movie-bus-tour</w:t>
        </w:r>
      </w:hyperlink>
    </w:p>
    <w:p w:rsidRPr="0030005A" w:rsidR="005140DF" w:rsidRDefault="00CD789D" w14:paraId="5B55C430" w14:textId="77777777">
      <w:pPr>
        <w:widowControl w:val="0"/>
        <w:rPr>
          <w:rFonts w:ascii="IOI Light" w:hAnsi="IOI Light" w:cs="Tahoma"/>
          <w:lang w:val="de-DE"/>
        </w:rPr>
      </w:pPr>
      <w:hyperlink r:id="rId14">
        <w:r w:rsidRPr="0030005A">
          <w:rPr>
            <w:rFonts w:ascii="IOI Light" w:hAnsi="IOI Light" w:cs="Tahoma"/>
            <w:color w:val="0067BF"/>
            <w:u w:val="single"/>
            <w:lang w:val="de-DE"/>
          </w:rPr>
          <w:t>https://www.ireland.com/de-de/things-to-do/themes/ireland-on-screen/ireland-on-screen/</w:t>
        </w:r>
      </w:hyperlink>
    </w:p>
    <w:p w:rsidRPr="0030005A" w:rsidR="005140DF" w:rsidRDefault="00CD789D" w14:paraId="5B55C431" w14:textId="77777777">
      <w:pPr>
        <w:widowControl w:val="0"/>
        <w:rPr>
          <w:rFonts w:ascii="IOI Light" w:hAnsi="IOI Light" w:cs="Tahoma"/>
          <w:lang w:val="de-DE"/>
        </w:rPr>
      </w:pPr>
      <w:hyperlink r:id="rId15">
        <w:r w:rsidRPr="0030005A">
          <w:rPr>
            <w:rFonts w:ascii="IOI Light" w:hAnsi="IOI Light" w:cs="Tahoma"/>
            <w:color w:val="0067BF"/>
            <w:u w:val="single"/>
            <w:lang w:val="de-DE"/>
          </w:rPr>
          <w:t>https://www.discoverireland.ie/wexford/curracloe-beach</w:t>
        </w:r>
      </w:hyperlink>
    </w:p>
    <w:p w:rsidRPr="0030005A" w:rsidR="005140DF" w:rsidRDefault="00CD789D" w14:paraId="5B55C432" w14:textId="77777777">
      <w:pPr>
        <w:widowControl w:val="0"/>
        <w:rPr>
          <w:rFonts w:ascii="IOI Light" w:hAnsi="IOI Light" w:cs="Tahoma"/>
          <w:lang w:val="de-DE"/>
        </w:rPr>
      </w:pPr>
      <w:hyperlink r:id="rId16">
        <w:r w:rsidRPr="0030005A">
          <w:rPr>
            <w:rFonts w:ascii="IOI Light" w:hAnsi="IOI Light" w:cs="Tahoma"/>
            <w:color w:val="0067BF"/>
            <w:u w:val="single"/>
            <w:lang w:val="de-DE"/>
          </w:rPr>
          <w:t>https://enjoyenniscorthy.com/top-5-outdoor-trails/</w:t>
        </w:r>
      </w:hyperlink>
    </w:p>
    <w:p w:rsidRPr="0030005A" w:rsidR="005140DF" w:rsidRDefault="00CD789D" w14:paraId="5B55C433" w14:textId="77777777">
      <w:pPr>
        <w:widowControl w:val="0"/>
        <w:rPr>
          <w:rFonts w:ascii="IOI Light" w:hAnsi="IOI Light" w:cs="Tahoma"/>
          <w:lang w:val="de-DE"/>
        </w:rPr>
      </w:pPr>
      <w:hyperlink r:id="rId17">
        <w:r w:rsidRPr="0030005A">
          <w:rPr>
            <w:rFonts w:ascii="IOI Light" w:hAnsi="IOI Light" w:cs="Tahoma"/>
            <w:color w:val="0067BF"/>
            <w:u w:val="single"/>
            <w:lang w:val="de-DE"/>
          </w:rPr>
          <w:t>https://www.visitwexford.ie/directory/vinegar-hill-battlefield/</w:t>
        </w:r>
      </w:hyperlink>
    </w:p>
    <w:p w:rsidRPr="0030005A" w:rsidR="005140DF" w:rsidRDefault="00CD789D" w14:paraId="5B55C434" w14:textId="77777777">
      <w:pPr>
        <w:widowControl w:val="0"/>
        <w:rPr>
          <w:rFonts w:ascii="IOI Light" w:hAnsi="IOI Light" w:cs="Tahoma"/>
          <w:lang w:val="de-DE"/>
        </w:rPr>
      </w:pPr>
      <w:hyperlink r:id="rId18">
        <w:r w:rsidRPr="0030005A">
          <w:rPr>
            <w:rFonts w:ascii="IOI Light" w:hAnsi="IOI Light" w:cs="Tahoma"/>
            <w:color w:val="0067BF"/>
            <w:u w:val="single"/>
            <w:lang w:val="de-DE"/>
          </w:rPr>
          <w:t>https://www.ireland.com/de-de/magazine/literature/literary-ireland/</w:t>
        </w:r>
      </w:hyperlink>
    </w:p>
    <w:p w:rsidRPr="0030005A" w:rsidR="005140DF" w:rsidRDefault="00CD789D" w14:paraId="5B55C435" w14:textId="77777777">
      <w:pPr>
        <w:widowControl w:val="0"/>
        <w:rPr>
          <w:rFonts w:ascii="IOI Light" w:hAnsi="IOI Light" w:cs="Tahoma"/>
          <w:lang w:val="de-DE"/>
        </w:rPr>
      </w:pPr>
      <w:hyperlink r:id="rId19">
        <w:r w:rsidRPr="0030005A">
          <w:rPr>
            <w:rFonts w:ascii="IOI Light" w:hAnsi="IOI Light" w:cs="Tahoma"/>
            <w:color w:val="0067BF"/>
            <w:u w:val="single"/>
            <w:lang w:val="de-DE"/>
          </w:rPr>
          <w:t>https://www.ireland.com/de-de/magazine/literature/cs-lewis-northern-ireland/</w:t>
        </w:r>
      </w:hyperlink>
    </w:p>
    <w:p w:rsidRPr="0030005A" w:rsidR="005140DF" w:rsidRDefault="00CD789D" w14:paraId="5B55C436" w14:textId="77777777">
      <w:pPr>
        <w:widowControl w:val="0"/>
        <w:rPr>
          <w:rFonts w:ascii="IOI Light" w:hAnsi="IOI Light" w:cs="Tahoma"/>
          <w:lang w:val="de-DE"/>
        </w:rPr>
      </w:pPr>
      <w:hyperlink r:id="rId20">
        <w:r w:rsidRPr="0030005A">
          <w:rPr>
            <w:rFonts w:ascii="IOI Light" w:hAnsi="IOI Light" w:cs="Tahoma"/>
            <w:color w:val="0067BF"/>
            <w:u w:val="single"/>
            <w:lang w:val="de-DE"/>
          </w:rPr>
          <w:t>https://www.ireland.com/de-de/magazine/literature/william-butler-yeats/</w:t>
        </w:r>
      </w:hyperlink>
    </w:p>
    <w:p w:rsidRPr="0030005A" w:rsidR="005140DF" w:rsidRDefault="00CD789D" w14:paraId="5B55C437" w14:textId="77777777">
      <w:pPr>
        <w:widowControl w:val="0"/>
        <w:rPr>
          <w:rFonts w:ascii="IOI Light" w:hAnsi="IOI Light" w:cs="Tahoma"/>
          <w:lang w:val="de-DE"/>
        </w:rPr>
      </w:pPr>
      <w:hyperlink r:id="rId21">
        <w:r w:rsidRPr="0030005A">
          <w:rPr>
            <w:rFonts w:ascii="IOI Light" w:hAnsi="IOI Light" w:cs="Tahoma"/>
            <w:color w:val="0067BF"/>
            <w:u w:val="single"/>
            <w:lang w:val="de-DE"/>
          </w:rPr>
          <w:t>https://www.ireland.com/de-de/magazine/literature/james-joyce-dublin/</w:t>
        </w:r>
      </w:hyperlink>
    </w:p>
    <w:p w:rsidRPr="0030005A" w:rsidR="005140DF" w:rsidRDefault="00CD789D" w14:paraId="5B55C438" w14:textId="77777777">
      <w:pPr>
        <w:widowControl w:val="0"/>
        <w:rPr>
          <w:rFonts w:ascii="IOI Light" w:hAnsi="IOI Light" w:cs="Tahoma"/>
          <w:lang w:val="de-DE"/>
        </w:rPr>
      </w:pPr>
      <w:hyperlink r:id="rId22">
        <w:r w:rsidRPr="0030005A">
          <w:rPr>
            <w:rFonts w:ascii="IOI Light" w:hAnsi="IOI Light" w:cs="Tahoma"/>
            <w:color w:val="0067BF"/>
            <w:u w:val="single"/>
            <w:lang w:val="de-DE"/>
          </w:rPr>
          <w:t>https://www.dublincityofliterature.ie</w:t>
        </w:r>
      </w:hyperlink>
    </w:p>
    <w:p w:rsidRPr="0030005A" w:rsidR="005140DF" w:rsidRDefault="005140DF" w14:paraId="5B55C439" w14:textId="77777777">
      <w:pPr>
        <w:widowControl w:val="0"/>
        <w:rPr>
          <w:rFonts w:ascii="IOI Light" w:hAnsi="IOI Light" w:cs="Tahoma"/>
          <w:lang w:val="de-DE"/>
        </w:rPr>
      </w:pPr>
    </w:p>
    <w:p w:rsidRPr="0030005A" w:rsidR="005140DF" w:rsidRDefault="00CD789D" w14:paraId="5B55C43A" w14:textId="77777777">
      <w:pPr>
        <w:widowControl w:val="0"/>
        <w:rPr>
          <w:rFonts w:ascii="IOI Light" w:hAnsi="IOI Light" w:cs="Tahoma"/>
          <w:lang w:val="de-DE"/>
        </w:rPr>
      </w:pPr>
      <w:r w:rsidRPr="0030005A">
        <w:rPr>
          <w:rFonts w:ascii="IOI Light" w:hAnsi="IOI Light" w:cs="Tahoma"/>
          <w:b/>
          <w:lang w:val="de-DE"/>
        </w:rPr>
        <w:t xml:space="preserve">Schlagwörter: </w:t>
      </w:r>
      <w:r w:rsidRPr="0030005A">
        <w:rPr>
          <w:rFonts w:ascii="IOI Light" w:hAnsi="IOI Light" w:cs="Tahoma"/>
          <w:lang w:val="de-DE"/>
        </w:rPr>
        <w:t>Literatur | Drehorte | Wexford</w:t>
      </w:r>
    </w:p>
    <w:p w:rsidRPr="0030005A" w:rsidR="005140DF" w:rsidRDefault="005140DF" w14:paraId="5B55C43B" w14:textId="77777777">
      <w:pPr>
        <w:widowControl w:val="0"/>
        <w:rPr>
          <w:rFonts w:ascii="IOI Light" w:hAnsi="IOI Light" w:cs="Tahoma"/>
          <w:sz w:val="24"/>
          <w:szCs w:val="24"/>
          <w:lang w:val="de-DE"/>
        </w:rPr>
      </w:pPr>
    </w:p>
    <w:p w:rsidRPr="0030005A" w:rsidR="005140DF" w:rsidRDefault="005140DF" w14:paraId="5B55C43C" w14:textId="77777777">
      <w:pPr>
        <w:widowControl w:val="0"/>
        <w:spacing w:line="240" w:lineRule="auto"/>
        <w:rPr>
          <w:rFonts w:ascii="IOI Light" w:hAnsi="IOI Light" w:cs="Arial Unicode MS"/>
          <w:sz w:val="24"/>
          <w:szCs w:val="24"/>
          <w:lang w:val="de-DE"/>
        </w:rPr>
      </w:pPr>
    </w:p>
    <w:p w:rsidRPr="0030005A" w:rsidR="005140DF" w:rsidRDefault="00CD789D" w14:paraId="5B55C43F" w14:textId="2B92C93A">
      <w:pPr>
        <w:widowControl w:val="0"/>
        <w:spacing w:line="240" w:lineRule="auto"/>
        <w:rPr>
          <w:rFonts w:ascii="IOI Light" w:hAnsi="IOI Light" w:cs="Tahoma"/>
          <w:sz w:val="24"/>
          <w:szCs w:val="24"/>
          <w:lang w:val="de-DE"/>
        </w:rPr>
      </w:pPr>
      <w:r w:rsidRPr="0030005A">
        <w:rPr>
          <w:rFonts w:ascii="IOI Light" w:hAnsi="IOI Light" w:cs="Tahoma"/>
          <w:color w:val="262626"/>
          <w:sz w:val="24"/>
          <w:szCs w:val="24"/>
          <w:lang w:val="de-DE"/>
        </w:rPr>
        <w:t>(</w:t>
      </w:r>
      <w:r w:rsidRPr="0030005A" w:rsidR="0030005A">
        <w:rPr>
          <w:rFonts w:ascii="IOI Light" w:hAnsi="IOI Light" w:cs="Tahoma"/>
          <w:color w:val="262626"/>
          <w:sz w:val="24"/>
          <w:szCs w:val="24"/>
          <w:lang w:val="de-DE"/>
        </w:rPr>
        <w:t>15</w:t>
      </w:r>
      <w:r w:rsidRPr="0030005A">
        <w:rPr>
          <w:rFonts w:ascii="IOI Light" w:hAnsi="IOI Light" w:cs="Tahoma"/>
          <w:color w:val="262626"/>
          <w:sz w:val="24"/>
          <w:szCs w:val="24"/>
          <w:lang w:val="de-DE"/>
        </w:rPr>
        <w:t>.</w:t>
      </w:r>
      <w:r w:rsidRPr="0030005A" w:rsidR="0030005A">
        <w:rPr>
          <w:rFonts w:ascii="IOI Light" w:hAnsi="IOI Light" w:cs="Tahoma"/>
          <w:color w:val="262626"/>
          <w:sz w:val="24"/>
          <w:szCs w:val="24"/>
          <w:lang w:val="de-DE"/>
        </w:rPr>
        <w:t>10</w:t>
      </w:r>
      <w:r w:rsidRPr="0030005A">
        <w:rPr>
          <w:rFonts w:ascii="IOI Light" w:hAnsi="IOI Light" w:cs="Tahoma"/>
          <w:color w:val="262626"/>
          <w:sz w:val="24"/>
          <w:szCs w:val="24"/>
          <w:lang w:val="de-DE"/>
        </w:rPr>
        <w:t>.2024-</w:t>
      </w:r>
      <w:r w:rsidRPr="0030005A">
        <w:rPr>
          <w:rFonts w:ascii="IOI Light" w:hAnsi="IOI Light" w:cs="Tahoma"/>
          <w:color w:val="262626"/>
          <w:sz w:val="24"/>
          <w:szCs w:val="24"/>
          <w:lang w:val="de-DE"/>
        </w:rPr>
        <w:t>sk</w:t>
      </w:r>
      <w:r w:rsidRPr="0030005A">
        <w:rPr>
          <w:rFonts w:ascii="IOI Light" w:hAnsi="IOI Light" w:cs="Tahoma"/>
          <w:color w:val="262626"/>
          <w:sz w:val="24"/>
          <w:szCs w:val="24"/>
          <w:lang w:val="de-DE"/>
        </w:rPr>
        <w:t>)</w:t>
      </w:r>
      <w:r w:rsidRPr="0030005A" w:rsidR="0030005A">
        <w:rPr>
          <w:rFonts w:ascii="IOI Light" w:hAnsi="IOI Light" w:cs="Tahoma"/>
          <w:color w:val="262626"/>
          <w:sz w:val="24"/>
          <w:szCs w:val="24"/>
          <w:lang w:val="de-DE"/>
        </w:rPr>
        <w:br/>
      </w:r>
      <w:r w:rsidRPr="0030005A">
        <w:rPr>
          <w:rFonts w:ascii="IOI Light" w:hAnsi="IOI Light" w:cs="Tahoma"/>
          <w:color w:val="000000"/>
          <w:sz w:val="24"/>
          <w:szCs w:val="24"/>
          <w:lang w:val="de-DE"/>
        </w:rPr>
        <w:t xml:space="preserve">Die </w:t>
      </w:r>
      <w:hyperlink r:id="rId23">
        <w:r w:rsidRPr="0030005A">
          <w:rPr>
            <w:rFonts w:ascii="IOI Light" w:hAnsi="IOI Light" w:cs="Tahoma"/>
            <w:b/>
            <w:color w:val="0B4CB3"/>
            <w:sz w:val="24"/>
            <w:szCs w:val="24"/>
            <w:u w:val="single"/>
            <w:lang w:val="de-DE"/>
          </w:rPr>
          <w:t>Irland Information Tourism Ireland</w:t>
        </w:r>
      </w:hyperlink>
      <w:r w:rsidRPr="0030005A">
        <w:rPr>
          <w:rFonts w:ascii="IOI Light" w:hAnsi="IOI Light" w:cs="Tahoma"/>
          <w:sz w:val="24"/>
          <w:szCs w:val="24"/>
          <w:lang w:val="de-DE"/>
        </w:rPr>
        <w:t xml:space="preserve"> </w:t>
      </w:r>
      <w:r w:rsidRPr="0030005A">
        <w:rPr>
          <w:rFonts w:ascii="IOI Light" w:hAnsi="IOI Light" w:cs="Tahoma"/>
          <w:color w:val="000000"/>
          <w:sz w:val="24"/>
          <w:szCs w:val="24"/>
          <w:lang w:val="de-DE"/>
        </w:rPr>
        <w:t xml:space="preserve">ist die touristische Marketing-Organisation der Insel Irland: </w:t>
      </w:r>
      <w:hyperlink r:id="rId24">
        <w:r w:rsidRPr="0030005A">
          <w:rPr>
            <w:rFonts w:ascii="IOI Light" w:hAnsi="IOI Light" w:cs="Tahoma"/>
            <w:color w:val="0B4CB3"/>
            <w:sz w:val="24"/>
            <w:szCs w:val="24"/>
            <w:u w:val="single"/>
            <w:lang w:val="de-DE"/>
          </w:rPr>
          <w:t>www.ireland.com</w:t>
        </w:r>
      </w:hyperlink>
      <w:r w:rsidRPr="0030005A">
        <w:rPr>
          <w:rFonts w:ascii="IOI Light" w:hAnsi="IOI Light" w:cs="Tahoma"/>
          <w:color w:val="000000"/>
          <w:sz w:val="24"/>
          <w:szCs w:val="24"/>
          <w:lang w:val="de-DE"/>
        </w:rPr>
        <w:t xml:space="preserve"> /</w:t>
      </w:r>
      <w:r w:rsidRPr="0030005A">
        <w:rPr>
          <w:rFonts w:ascii="IOI Light" w:hAnsi="IOI Light" w:cs="Tahoma"/>
          <w:color w:val="0000FE"/>
          <w:sz w:val="24"/>
          <w:szCs w:val="24"/>
          <w:lang w:val="de-DE"/>
        </w:rPr>
        <w:t xml:space="preserve"> </w:t>
      </w:r>
      <w:hyperlink r:id="rId25">
        <w:r w:rsidRPr="0030005A">
          <w:rPr>
            <w:rFonts w:ascii="IOI Light" w:hAnsi="IOI Light" w:cs="Tahoma"/>
            <w:b/>
            <w:color w:val="0B4CB3"/>
            <w:sz w:val="24"/>
            <w:szCs w:val="24"/>
            <w:u w:val="single"/>
            <w:lang w:val="de-DE"/>
          </w:rPr>
          <w:t>Broschürenbestellung</w:t>
        </w:r>
      </w:hyperlink>
      <w:r w:rsidR="0030005A">
        <w:rPr>
          <w:rFonts w:ascii="IOI Light" w:hAnsi="IOI Light" w:cs="Tahoma"/>
          <w:b/>
          <w:color w:val="0B4CB3"/>
          <w:sz w:val="24"/>
          <w:szCs w:val="24"/>
          <w:u w:val="single"/>
          <w:lang w:val="de-DE"/>
        </w:rPr>
        <w:br/>
      </w:r>
      <w:r w:rsidRPr="0030005A">
        <w:rPr>
          <w:rFonts w:ascii="IOI Light" w:hAnsi="IOI Light" w:cs="Tahoma"/>
          <w:color w:val="000000"/>
          <w:sz w:val="24"/>
          <w:szCs w:val="24"/>
          <w:lang w:val="de-DE"/>
        </w:rPr>
        <w:t xml:space="preserve">Pressekontakt: </w:t>
      </w:r>
      <w:hyperlink r:id="rId26">
        <w:r w:rsidRPr="0030005A">
          <w:rPr>
            <w:rFonts w:ascii="IOI Light" w:hAnsi="IOI Light" w:cs="Tahoma"/>
            <w:color w:val="0B4CB3"/>
            <w:sz w:val="24"/>
            <w:szCs w:val="24"/>
            <w:u w:val="single"/>
            <w:lang w:val="de-DE"/>
          </w:rPr>
          <w:t>presse@tourismireland.com</w:t>
        </w:r>
      </w:hyperlink>
      <w:r w:rsidRPr="0030005A">
        <w:rPr>
          <w:rFonts w:ascii="IOI Light" w:hAnsi="IOI Light" w:cs="Tahoma"/>
          <w:color w:val="000000"/>
          <w:sz w:val="24"/>
          <w:szCs w:val="24"/>
          <w:lang w:val="de-DE"/>
        </w:rPr>
        <w:t xml:space="preserve">, </w:t>
      </w:r>
      <w:hyperlink r:id="rId27">
        <w:r w:rsidRPr="0030005A">
          <w:rPr>
            <w:rFonts w:ascii="IOI Light" w:hAnsi="IOI Light" w:cs="Tahoma"/>
            <w:color w:val="0B4CB3"/>
            <w:sz w:val="24"/>
            <w:szCs w:val="24"/>
            <w:u w:val="single"/>
            <w:lang w:val="de-DE"/>
          </w:rPr>
          <w:t>https://media.ireland.com</w:t>
        </w:r>
      </w:hyperlink>
    </w:p>
    <w:sectPr w:rsidRPr="0030005A" w:rsidR="005140DF">
      <w:headerReference w:type="default" r:id="rId28"/>
      <w:footerReference w:type="default" r:id="rId29"/>
      <w:endnotePr>
        <w:numFmt w:val="decimal"/>
      </w:endnotePr>
      <w:pgSz w:w="11905" w:h="16837" w:orient="portrait"/>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81873" w:rsidRDefault="00681873" w14:paraId="7559F919" w14:textId="77777777">
      <w:pPr>
        <w:spacing w:after="0" w:line="240" w:lineRule="auto"/>
      </w:pPr>
      <w:r>
        <w:separator/>
      </w:r>
    </w:p>
  </w:endnote>
  <w:endnote w:type="continuationSeparator" w:id="0">
    <w:p w:rsidR="00681873" w:rsidRDefault="00681873" w14:paraId="40EFE9A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140DF" w:rsidRDefault="00CD789D" w14:paraId="5B55C440" w14:textId="77777777">
    <w:pPr>
      <w:widowControl w:val="0"/>
      <w:spacing w:line="240" w:lineRule="auto"/>
      <w:jc w:val="center"/>
      <w:rPr>
        <w:rFonts w:ascii="Helvetica" w:hAnsi="Helvetica" w:cs="Helvetica"/>
        <w:sz w:val="24"/>
      </w:rPr>
    </w:pPr>
    <w:r>
      <w:rPr>
        <w:rFonts w:ascii="Helvetica" w:hAnsi="Helvetica" w:cs="Helvetica"/>
        <w:sz w:val="24"/>
      </w:rPr>
      <w:fldChar w:fldCharType="begin"/>
    </w:r>
    <w:r>
      <w:rPr>
        <w:rFonts w:ascii="Helvetica" w:hAnsi="Helvetica" w:cs="Helvetica"/>
        <w:sz w:val="24"/>
      </w:rPr>
      <w:instrText>PAGE \* MERGEFORMAT</w:instrText>
    </w:r>
    <w:r>
      <w:rPr>
        <w:rFonts w:ascii="Helvetica" w:hAnsi="Helvetica" w:cs="Helvetica"/>
        <w:sz w:val="24"/>
      </w:rPr>
      <w:fldChar w:fldCharType="separate"/>
    </w:r>
    <w:r>
      <w:rPr>
        <w:rFonts w:ascii="Helvetica" w:hAnsi="Helvetica" w:cs="Helvetica"/>
        <w:sz w:val="24"/>
      </w:rPr>
      <w:t>1</w:t>
    </w:r>
    <w:r>
      <w:rPr>
        <w:rFonts w:ascii="Helvetica" w:hAnsi="Helvetica" w:cs="Helvetica"/>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81873" w:rsidRDefault="00681873" w14:paraId="2B08A2C3" w14:textId="77777777">
      <w:pPr>
        <w:spacing w:after="0" w:line="240" w:lineRule="auto"/>
      </w:pPr>
      <w:r>
        <w:separator/>
      </w:r>
    </w:p>
  </w:footnote>
  <w:footnote w:type="continuationSeparator" w:id="0">
    <w:p w:rsidR="00681873" w:rsidRDefault="00681873" w14:paraId="3BD66AE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75F96" w:rsidRDefault="00CD789D" w14:paraId="5B55C449" w14:textId="77777777">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val="false"/>
  <w:defaultTabStop w:val="720"/>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0DF"/>
    <w:rsid w:val="00117A63"/>
    <w:rsid w:val="002C6EDA"/>
    <w:rsid w:val="0030005A"/>
    <w:rsid w:val="005140DF"/>
    <w:rsid w:val="00531508"/>
    <w:rsid w:val="00681873"/>
    <w:rsid w:val="00A5539F"/>
    <w:rsid w:val="00AB5A9F"/>
    <w:rsid w:val="00B17D97"/>
    <w:rsid w:val="00C53A80"/>
    <w:rsid w:val="00C75F96"/>
    <w:rsid w:val="00CD789D"/>
    <w:rsid w:val="00F87231"/>
    <w:rsid w:val="0327DC3F"/>
    <w:rsid w:val="0F48BFE1"/>
    <w:rsid w:val="1190C096"/>
    <w:rsid w:val="12BE331E"/>
    <w:rsid w:val="26F8F67B"/>
    <w:rsid w:val="4F1343A7"/>
    <w:rsid w:val="50F14F68"/>
    <w:rsid w:val="5BF672FC"/>
    <w:rsid w:val="6FDB0136"/>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5C41C"/>
  <w15:docId w15:val="{CC24E137-D432-4566-8604-F2B093CC4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kern w:val="2"/>
        <w:sz w:val="22"/>
        <w:szCs w:val="22"/>
        <w:lang w:val="en-DE" w:eastAsia="en-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Hyperlink">
    <w:name w:val="Hyperlink"/>
    <w:basedOn w:val="Absatz-Standardschriftart"/>
    <w:uiPriority w:val="99"/>
    <w:unhideWhenUsed/>
    <w:rsid w:val="00F87231"/>
    <w:rPr>
      <w:color w:val="0563C1" w:themeColor="hyperlink"/>
      <w:u w:val="single"/>
    </w:rPr>
  </w:style>
  <w:style w:type="character" w:styleId="NichtaufgelsteErwhnung">
    <w:name w:val="Unresolved Mention"/>
    <w:basedOn w:val="Absatz-Standardschriftart"/>
    <w:uiPriority w:val="99"/>
    <w:semiHidden/>
    <w:unhideWhenUsed/>
    <w:rsid w:val="00F872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yperlink" Target="https://enniscorthycastle.ie/tours-education/brooklyn-movie-bus-tour" TargetMode="External" Id="rId13" /><Relationship Type="http://schemas.openxmlformats.org/officeDocument/2006/relationships/hyperlink" Target="https://www.ireland.com/de-de/magazine/literature/literary-ireland/" TargetMode="External" Id="rId18" /><Relationship Type="http://schemas.openxmlformats.org/officeDocument/2006/relationships/hyperlink" Target="mailto:presse@tourismireland.com" TargetMode="External" Id="rId26" /><Relationship Type="http://schemas.openxmlformats.org/officeDocument/2006/relationships/customXml" Target="../customXml/item3.xml" Id="rId3" /><Relationship Type="http://schemas.openxmlformats.org/officeDocument/2006/relationships/hyperlink" Target="https://www.ireland.com/de-de/magazine/literature/james-joyce-dublin/" TargetMode="External" Id="rId21" /><Relationship Type="http://schemas.openxmlformats.org/officeDocument/2006/relationships/footnotes" Target="footnotes.xml" Id="rId7" /><Relationship Type="http://schemas.openxmlformats.org/officeDocument/2006/relationships/hyperlink" Target="https://www.ireland.com/de-de/destinations/experiences/irelands-ancient-east/" TargetMode="External" Id="rId12" /><Relationship Type="http://schemas.openxmlformats.org/officeDocument/2006/relationships/hyperlink" Target="https://www.visitwexford.ie/directory/vinegar-hill-battlefield/" TargetMode="External" Id="rId17" /><Relationship Type="http://schemas.openxmlformats.org/officeDocument/2006/relationships/hyperlink" Target="https://go.irlnd.co/bkral" TargetMode="External" Id="rId25" /><Relationship Type="http://schemas.openxmlformats.org/officeDocument/2006/relationships/customXml" Target="../customXml/item2.xml" Id="rId2" /><Relationship Type="http://schemas.openxmlformats.org/officeDocument/2006/relationships/hyperlink" Target="https://enjoyenniscorthy.com/top-5-outdoor-trails/" TargetMode="External" Id="rId16" /><Relationship Type="http://schemas.openxmlformats.org/officeDocument/2006/relationships/hyperlink" Target="https://www.ireland.com/de-de/magazine/literature/william-butler-yeats/" TargetMode="External" Id="rId20" /><Relationship Type="http://schemas.openxmlformats.org/officeDocument/2006/relationships/footer" Target="footer1.xml" Id="rId29"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yperlink" Target="https://www.ireland.com/de-de/destinations/county/wexford/county-wexford/" TargetMode="External" Id="rId11" /><Relationship Type="http://schemas.openxmlformats.org/officeDocument/2006/relationships/hyperlink" Target="https://go.irlnd.co/3gvqn" TargetMode="External" Id="rId24" /><Relationship Type="http://schemas.openxmlformats.org/officeDocument/2006/relationships/settings" Target="settings.xml" Id="rId5" /><Relationship Type="http://schemas.openxmlformats.org/officeDocument/2006/relationships/hyperlink" Target="https://www.discoverireland.ie/wexford/curracloe-beach" TargetMode="External" Id="rId15" /><Relationship Type="http://schemas.openxmlformats.org/officeDocument/2006/relationships/hyperlink" Target="https://go.irlnd.co/gddzp" TargetMode="External" Id="rId23" /><Relationship Type="http://schemas.openxmlformats.org/officeDocument/2006/relationships/header" Target="header1.xml" Id="rId28" /><Relationship Type="http://schemas.openxmlformats.org/officeDocument/2006/relationships/hyperlink" Target="https://go.irlnd.co/fxptns" TargetMode="External" Id="rId10" /><Relationship Type="http://schemas.openxmlformats.org/officeDocument/2006/relationships/hyperlink" Target="https://www.ireland.com/de-de/magazine/literature/cs-lewis-northern-ireland/" TargetMode="External" Id="rId19" /><Relationship Type="http://schemas.openxmlformats.org/officeDocument/2006/relationships/theme" Target="theme/theme1.xml" Id="rId31" /><Relationship Type="http://schemas.openxmlformats.org/officeDocument/2006/relationships/styles" Target="styles.xml" Id="rId4" /><Relationship Type="http://schemas.openxmlformats.org/officeDocument/2006/relationships/hyperlink" Target="https://www.ireland.com/de-de/things-to-do/themes/ireland-on-screen/ireland-on-screen/" TargetMode="External" Id="rId14" /><Relationship Type="http://schemas.openxmlformats.org/officeDocument/2006/relationships/hyperlink" Target="https://www.dublincityofliterature.ie/" TargetMode="External" Id="rId22" /><Relationship Type="http://schemas.openxmlformats.org/officeDocument/2006/relationships/hyperlink" Target="https://go.irlnd.co/gddzp" TargetMode="External" Id="rId27" /><Relationship Type="http://schemas.openxmlformats.org/officeDocument/2006/relationships/fontTable" Target="fontTable.xml" Id="rId30" /><Relationship Type="http://schemas.openxmlformats.org/officeDocument/2006/relationships/hyperlink" Target="https://go.irlnd.co/gs7n1z47" TargetMode="External" Id="R036836addfe84d1d" /><Relationship Type="http://schemas.openxmlformats.org/officeDocument/2006/relationships/hyperlink" Target="https://go.irlnd.co/pnkkw2fs" TargetMode="External" Id="R8ddae8e5a1454a8b" /><Relationship Type="http://schemas.openxmlformats.org/officeDocument/2006/relationships/hyperlink" Target="https://enniscorthycastle.ie/tours-education/brooklyn-movie-bus-tour" TargetMode="External" Id="Rb4127a3c9f194bce" /><Relationship Type="http://schemas.openxmlformats.org/officeDocument/2006/relationships/hyperlink" Target="https://go.irlnd.co/r94lf7md" TargetMode="External" Id="R2127455f064c4fbe" /><Relationship Type="http://schemas.openxmlformats.org/officeDocument/2006/relationships/hyperlink" Target="https://www.discoverireland.ie/wexford/curracloe-beach" TargetMode="External" Id="R8b03339e72824992" /><Relationship Type="http://schemas.openxmlformats.org/officeDocument/2006/relationships/hyperlink" Target="https://enjoyenniscorthy.com/top-5-outdoor-trails/" TargetMode="External" Id="R1824a618275840fc" /><Relationship Type="http://schemas.openxmlformats.org/officeDocument/2006/relationships/hyperlink" Target="https://www.visitwexford.ie/directory/vinegar-hill-battlefield/" TargetMode="External" Id="R1e03e2894ad2456d" /><Relationship Type="http://schemas.openxmlformats.org/officeDocument/2006/relationships/hyperlink" Target="https://go.irlnd.co/hf57jwc6" TargetMode="External" Id="R12fec7ac4f2b416d" /><Relationship Type="http://schemas.openxmlformats.org/officeDocument/2006/relationships/hyperlink" Target="https://go.irlnd.co/bpqti05w" TargetMode="External" Id="Rced24a4aeb55410a" /><Relationship Type="http://schemas.openxmlformats.org/officeDocument/2006/relationships/hyperlink" Target="https://go.irlnd.co/es6nwwes" TargetMode="External" Id="Rb7d6662329f14aa3" /><Relationship Type="http://schemas.openxmlformats.org/officeDocument/2006/relationships/hyperlink" Target="https://go.irlnd.co/aisyizgc" TargetMode="External" Id="R85a0088efe3e421c" /><Relationship Type="http://schemas.openxmlformats.org/officeDocument/2006/relationships/hyperlink" Target="https://www.dublincityofliterature.ie" TargetMode="External" Id="R87b5ec14753445ed"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TaxCatchAll xmlns="97d901a9-7ce9-4de5-91c0-c96fb9f52551"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D7869F-44EB-41E0-AABF-0EF7783B7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A2BDFC-C001-4191-817E-440A03EB2E7A}">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3.xml><?xml version="1.0" encoding="utf-8"?>
<ds:datastoreItem xmlns:ds="http://schemas.openxmlformats.org/officeDocument/2006/customXml" ds:itemID="{954C9F70-2CA4-4AC1-9E70-3080714CE9C3}">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eZine Ireland Jan</dc:title>
  <lastModifiedBy>Robert O'Toole Byrne</lastModifiedBy>
  <revision>12</revision>
  <dcterms:created xsi:type="dcterms:W3CDTF">2024-09-30T21:16:00.0000000Z</dcterms:created>
  <dcterms:modified xsi:type="dcterms:W3CDTF">2024-10-08T13:14:54.6188360Z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